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6D" w:rsidRPr="00D24272" w:rsidRDefault="000C266D" w:rsidP="000C266D">
      <w:pPr>
        <w:pStyle w:val="Head1"/>
        <w:rPr>
          <w:lang w:bidi="en-US"/>
        </w:rPr>
      </w:pPr>
      <w:r w:rsidRPr="00D24272">
        <w:rPr>
          <w:lang w:bidi="en-US"/>
        </w:rPr>
        <w:t>Capacity</w:t>
      </w:r>
      <w:r>
        <w:rPr>
          <w:lang w:bidi="en-US"/>
        </w:rPr>
        <w:t>-</w:t>
      </w:r>
      <w:r w:rsidRPr="00D24272">
        <w:rPr>
          <w:lang w:bidi="en-US"/>
        </w:rPr>
        <w:t>Building Worksheet</w:t>
      </w:r>
    </w:p>
    <w:p w:rsidR="000C266D" w:rsidRPr="00D24272" w:rsidRDefault="000C266D" w:rsidP="000C266D">
      <w:pPr>
        <w:rPr>
          <w:lang w:bidi="en-US"/>
        </w:rPr>
      </w:pPr>
    </w:p>
    <w:p w:rsidR="000C266D" w:rsidRPr="00D24272" w:rsidRDefault="000C266D" w:rsidP="000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  <w:r w:rsidRPr="00D24272">
        <w:rPr>
          <w:b/>
          <w:lang w:bidi="en-US"/>
        </w:rPr>
        <w:t>Instructions:</w:t>
      </w:r>
      <w:r w:rsidRPr="00D24272">
        <w:rPr>
          <w:lang w:bidi="en-US"/>
        </w:rPr>
        <w:t xml:space="preserve"> Fill out this worksheet for each identified area of needed growth.</w:t>
      </w:r>
    </w:p>
    <w:p w:rsidR="000C266D" w:rsidRPr="00D24272" w:rsidRDefault="000C266D" w:rsidP="000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</w:p>
    <w:p w:rsidR="000C266D" w:rsidRPr="00D24272" w:rsidRDefault="000C266D" w:rsidP="000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bidi="en-US"/>
        </w:rPr>
      </w:pPr>
      <w:bookmarkStart w:id="0" w:name="_Toc286591830"/>
      <w:bookmarkStart w:id="1" w:name="_Toc286590694"/>
      <w:bookmarkStart w:id="2" w:name="_Toc286589796"/>
      <w:bookmarkStart w:id="3" w:name="_Toc285388461"/>
      <w:bookmarkStart w:id="4" w:name="_Toc236378196"/>
      <w:bookmarkStart w:id="5" w:name="_Toc236198707"/>
      <w:r w:rsidRPr="00D24272">
        <w:rPr>
          <w:b/>
          <w:bCs/>
          <w:lang w:bidi="en-US"/>
        </w:rPr>
        <w:t>Issue / Area of Growth:</w:t>
      </w:r>
      <w:bookmarkEnd w:id="0"/>
      <w:bookmarkEnd w:id="1"/>
      <w:bookmarkEnd w:id="2"/>
      <w:bookmarkEnd w:id="3"/>
      <w:bookmarkEnd w:id="4"/>
      <w:bookmarkEnd w:id="5"/>
    </w:p>
    <w:p w:rsidR="000C266D" w:rsidRPr="00D24272" w:rsidRDefault="000C266D" w:rsidP="000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</w:p>
    <w:p w:rsidR="000C266D" w:rsidRPr="00D24272" w:rsidRDefault="000C266D" w:rsidP="000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</w:p>
    <w:p w:rsidR="000C266D" w:rsidRPr="00D24272" w:rsidRDefault="000C266D" w:rsidP="000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</w:p>
    <w:p w:rsidR="000C266D" w:rsidRPr="00D24272" w:rsidRDefault="000C266D" w:rsidP="000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bidi="en-US"/>
        </w:rPr>
      </w:pPr>
      <w:bookmarkStart w:id="6" w:name="_Toc286591831"/>
      <w:bookmarkStart w:id="7" w:name="_Toc286590695"/>
      <w:bookmarkStart w:id="8" w:name="_Toc286589797"/>
      <w:bookmarkStart w:id="9" w:name="_Toc285388462"/>
      <w:bookmarkStart w:id="10" w:name="_Toc236378197"/>
      <w:bookmarkStart w:id="11" w:name="_Toc236198708"/>
      <w:r w:rsidRPr="00D24272">
        <w:rPr>
          <w:b/>
          <w:bCs/>
          <w:lang w:bidi="en-US"/>
        </w:rPr>
        <w:t>How the Capacity Need Will Be Addressed:</w:t>
      </w:r>
      <w:bookmarkEnd w:id="6"/>
      <w:bookmarkEnd w:id="7"/>
      <w:bookmarkEnd w:id="8"/>
      <w:bookmarkEnd w:id="9"/>
      <w:bookmarkEnd w:id="10"/>
      <w:bookmarkEnd w:id="11"/>
    </w:p>
    <w:p w:rsidR="000C266D" w:rsidRPr="00D24272" w:rsidRDefault="000C266D" w:rsidP="000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</w:p>
    <w:p w:rsidR="000C266D" w:rsidRPr="00D24272" w:rsidRDefault="000C266D" w:rsidP="000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</w:p>
    <w:p w:rsidR="000C266D" w:rsidRPr="00D24272" w:rsidRDefault="000C266D" w:rsidP="000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</w:p>
    <w:p w:rsidR="000C266D" w:rsidRPr="00D24272" w:rsidRDefault="000C266D" w:rsidP="000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bidi="en-US"/>
        </w:rPr>
      </w:pPr>
      <w:bookmarkStart w:id="12" w:name="_Toc286591832"/>
      <w:bookmarkStart w:id="13" w:name="_Toc286590696"/>
      <w:bookmarkStart w:id="14" w:name="_Toc286589798"/>
      <w:bookmarkStart w:id="15" w:name="_Toc285388463"/>
      <w:bookmarkStart w:id="16" w:name="_Toc236378198"/>
      <w:bookmarkStart w:id="17" w:name="_Toc236198709"/>
      <w:r w:rsidRPr="00D24272">
        <w:rPr>
          <w:b/>
          <w:bCs/>
          <w:lang w:bidi="en-US"/>
        </w:rPr>
        <w:t>Person(s) Responsible:</w:t>
      </w:r>
      <w:bookmarkEnd w:id="12"/>
      <w:bookmarkEnd w:id="13"/>
      <w:bookmarkEnd w:id="14"/>
      <w:bookmarkEnd w:id="15"/>
      <w:bookmarkEnd w:id="16"/>
      <w:bookmarkEnd w:id="17"/>
    </w:p>
    <w:p w:rsidR="000C266D" w:rsidRPr="00D24272" w:rsidRDefault="000C266D" w:rsidP="000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</w:p>
    <w:p w:rsidR="000C266D" w:rsidRPr="00D24272" w:rsidRDefault="000C266D" w:rsidP="000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</w:p>
    <w:p w:rsidR="000C266D" w:rsidRPr="00D24272" w:rsidRDefault="000C266D" w:rsidP="000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</w:p>
    <w:p w:rsidR="000C266D" w:rsidRPr="00D24272" w:rsidRDefault="000C266D" w:rsidP="000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bidi="en-US"/>
        </w:rPr>
      </w:pPr>
      <w:bookmarkStart w:id="18" w:name="_Toc286591833"/>
      <w:bookmarkStart w:id="19" w:name="_Toc286590697"/>
      <w:bookmarkStart w:id="20" w:name="_Toc286589799"/>
      <w:bookmarkStart w:id="21" w:name="_Toc285388464"/>
      <w:bookmarkStart w:id="22" w:name="_Toc236378199"/>
      <w:bookmarkStart w:id="23" w:name="_Toc236198710"/>
      <w:r w:rsidRPr="00D24272">
        <w:rPr>
          <w:b/>
          <w:bCs/>
          <w:lang w:bidi="en-US"/>
        </w:rPr>
        <w:t>Timeline:</w:t>
      </w:r>
      <w:bookmarkEnd w:id="18"/>
      <w:bookmarkEnd w:id="19"/>
      <w:bookmarkEnd w:id="20"/>
      <w:bookmarkEnd w:id="21"/>
      <w:bookmarkEnd w:id="22"/>
      <w:bookmarkEnd w:id="23"/>
    </w:p>
    <w:p w:rsidR="000C266D" w:rsidRPr="00D24272" w:rsidRDefault="000C266D" w:rsidP="000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</w:p>
    <w:p w:rsidR="000C266D" w:rsidRPr="00D24272" w:rsidRDefault="000C266D" w:rsidP="000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</w:p>
    <w:p w:rsidR="000C266D" w:rsidRPr="00D24272" w:rsidRDefault="000C266D" w:rsidP="000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en-US"/>
        </w:rPr>
      </w:pPr>
    </w:p>
    <w:p w:rsidR="000C266D" w:rsidRPr="00D24272" w:rsidRDefault="000C266D" w:rsidP="000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bidi="en-US"/>
        </w:rPr>
      </w:pPr>
      <w:bookmarkStart w:id="24" w:name="_Toc286591834"/>
      <w:bookmarkStart w:id="25" w:name="_Toc286590698"/>
      <w:bookmarkStart w:id="26" w:name="_Toc286589800"/>
      <w:bookmarkStart w:id="27" w:name="_Toc285388465"/>
      <w:bookmarkStart w:id="28" w:name="_Toc236378200"/>
      <w:bookmarkStart w:id="29" w:name="_Toc236198711"/>
      <w:r w:rsidRPr="00D24272">
        <w:rPr>
          <w:b/>
          <w:bCs/>
          <w:lang w:bidi="en-US"/>
        </w:rPr>
        <w:t>Measure of Success:</w:t>
      </w:r>
      <w:bookmarkEnd w:id="24"/>
      <w:bookmarkEnd w:id="25"/>
      <w:bookmarkEnd w:id="26"/>
      <w:bookmarkEnd w:id="27"/>
      <w:bookmarkEnd w:id="28"/>
      <w:bookmarkEnd w:id="29"/>
    </w:p>
    <w:p w:rsidR="000C266D" w:rsidRDefault="000C266D" w:rsidP="000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266D" w:rsidRPr="00CC47E5" w:rsidRDefault="000C266D" w:rsidP="000C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266D" w:rsidRPr="00CC47E5" w:rsidRDefault="000C266D" w:rsidP="000C266D"/>
    <w:p w:rsidR="000C266D" w:rsidRDefault="000C266D" w:rsidP="000C266D">
      <w:r>
        <w:t>Here</w:t>
      </w:r>
      <w:r w:rsidRPr="00FE61BD" w:rsidDel="006D12AE">
        <w:t xml:space="preserve"> is an example of a completed worksheet addressing a capacity need related to </w:t>
      </w:r>
      <w:r w:rsidRPr="002767B1" w:rsidDel="006D12AE">
        <w:rPr>
          <w:color w:val="3366FF"/>
          <w:u w:val="single"/>
        </w:rPr>
        <w:t>Step 1</w:t>
      </w:r>
      <w:r w:rsidRPr="00FE61BD" w:rsidDel="006D12AE">
        <w:t xml:space="preserve"> of the SPF.</w:t>
      </w:r>
    </w:p>
    <w:p w:rsidR="000C266D" w:rsidRDefault="000C266D" w:rsidP="000C266D"/>
    <w:tbl>
      <w:tblPr>
        <w:tblW w:w="0" w:type="auto"/>
        <w:tblInd w:w="37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A0" w:firstRow="1" w:lastRow="0" w:firstColumn="1" w:lastColumn="0" w:noHBand="0" w:noVBand="0"/>
      </w:tblPr>
      <w:tblGrid>
        <w:gridCol w:w="1507"/>
        <w:gridCol w:w="6893"/>
      </w:tblGrid>
      <w:tr w:rsidR="000C266D" w:rsidRPr="00AD1A07" w:rsidTr="000A5D2E">
        <w:tc>
          <w:tcPr>
            <w:tcW w:w="15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  <w:hideMark/>
          </w:tcPr>
          <w:p w:rsidR="000C266D" w:rsidRPr="00AD1A07" w:rsidRDefault="000C266D" w:rsidP="000A5D2E">
            <w:pPr>
              <w:tabs>
                <w:tab w:val="left" w:pos="270"/>
              </w:tabs>
              <w:spacing w:before="120"/>
              <w:rPr>
                <w:rFonts w:ascii="Arial Narrow" w:eastAsia="Times New Roman" w:hAnsi="Arial Narrow" w:cs="Times New Roman"/>
                <w:color w:val="244061"/>
                <w:sz w:val="20"/>
                <w:szCs w:val="24"/>
                <w:lang w:bidi="en-US"/>
              </w:rPr>
            </w:pPr>
            <w:r w:rsidRPr="00AD1A07">
              <w:rPr>
                <w:rFonts w:ascii="Arial Narrow" w:eastAsia="Times New Roman" w:hAnsi="Arial Narrow" w:cs="Times New Roman"/>
                <w:color w:val="244061"/>
                <w:sz w:val="20"/>
                <w:szCs w:val="24"/>
                <w:lang w:bidi="en-US"/>
              </w:rPr>
              <w:t>Issue/Area of Growth</w:t>
            </w:r>
          </w:p>
        </w:tc>
        <w:tc>
          <w:tcPr>
            <w:tcW w:w="68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0C266D" w:rsidRPr="00AD1A07" w:rsidRDefault="000C266D" w:rsidP="000A5D2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AD1A07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We need to have a representative from Prevention Inc. participate in the needs assessment process, since th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at group</w:t>
            </w:r>
            <w:r w:rsidRPr="00AD1A07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 xml:space="preserve"> work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s</w:t>
            </w:r>
            <w:r w:rsidRPr="00AD1A07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 xml:space="preserve"> with one of the populations at risk for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substance</w:t>
            </w:r>
            <w:r w:rsidRPr="00AD1A07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 xml:space="preserve"> misuse</w:t>
            </w:r>
            <w:r w:rsidRPr="00630B6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and abuse</w:t>
            </w:r>
            <w:r w:rsidRPr="00630B6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AD1A07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in our community and could give us important input.</w:t>
            </w:r>
          </w:p>
        </w:tc>
      </w:tr>
      <w:tr w:rsidR="000C266D" w:rsidRPr="00AD1A07" w:rsidTr="000A5D2E">
        <w:tc>
          <w:tcPr>
            <w:tcW w:w="15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  <w:hideMark/>
          </w:tcPr>
          <w:p w:rsidR="000C266D" w:rsidRPr="00AD1A07" w:rsidRDefault="000C266D" w:rsidP="000A5D2E">
            <w:pPr>
              <w:tabs>
                <w:tab w:val="left" w:pos="270"/>
              </w:tabs>
              <w:spacing w:before="120"/>
              <w:rPr>
                <w:rFonts w:ascii="Arial Narrow" w:eastAsia="Times New Roman" w:hAnsi="Arial Narrow" w:cs="Times New Roman"/>
                <w:color w:val="244061"/>
                <w:sz w:val="20"/>
                <w:szCs w:val="24"/>
                <w:lang w:bidi="en-US"/>
              </w:rPr>
            </w:pPr>
            <w:r w:rsidRPr="00AD1A07">
              <w:rPr>
                <w:rFonts w:ascii="Arial Narrow" w:eastAsia="Times New Roman" w:hAnsi="Arial Narrow" w:cs="Times New Roman"/>
                <w:color w:val="244061"/>
                <w:sz w:val="20"/>
                <w:szCs w:val="24"/>
                <w:lang w:bidi="en-US"/>
              </w:rPr>
              <w:t>How the Capacity Need Will Be Addressed</w:t>
            </w:r>
          </w:p>
        </w:tc>
        <w:tc>
          <w:tcPr>
            <w:tcW w:w="68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0C266D" w:rsidRPr="00AD1A07" w:rsidRDefault="000C266D" w:rsidP="000A5D2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AD1A07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 xml:space="preserve">We will meet with Betty Leader, the director of Prevention Inc., to discuss the project and identify ways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that</w:t>
            </w:r>
            <w:r w:rsidRPr="00AD1A07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 xml:space="preserve"> Prevention Inc. might participate. Betty Leader and/or other staff will also be invited to future project meetings.</w:t>
            </w:r>
          </w:p>
        </w:tc>
      </w:tr>
      <w:tr w:rsidR="000C266D" w:rsidRPr="00AD1A07" w:rsidTr="000A5D2E">
        <w:tc>
          <w:tcPr>
            <w:tcW w:w="15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  <w:hideMark/>
          </w:tcPr>
          <w:p w:rsidR="000C266D" w:rsidRPr="00AD1A07" w:rsidRDefault="000C266D" w:rsidP="000A5D2E">
            <w:pPr>
              <w:tabs>
                <w:tab w:val="left" w:pos="270"/>
              </w:tabs>
              <w:spacing w:before="120"/>
              <w:rPr>
                <w:rFonts w:ascii="Arial Narrow" w:eastAsia="Times New Roman" w:hAnsi="Arial Narrow" w:cs="Times New Roman"/>
                <w:color w:val="244061"/>
                <w:sz w:val="20"/>
                <w:szCs w:val="24"/>
                <w:lang w:bidi="en-US"/>
              </w:rPr>
            </w:pPr>
            <w:r w:rsidRPr="00AD1A07">
              <w:rPr>
                <w:rFonts w:ascii="Arial Narrow" w:eastAsia="Times New Roman" w:hAnsi="Arial Narrow" w:cs="Times New Roman"/>
                <w:color w:val="244061"/>
                <w:sz w:val="20"/>
                <w:szCs w:val="24"/>
                <w:lang w:bidi="en-US"/>
              </w:rPr>
              <w:t>Person(s) Responsible</w:t>
            </w:r>
          </w:p>
        </w:tc>
        <w:tc>
          <w:tcPr>
            <w:tcW w:w="68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0C266D" w:rsidRPr="00AD1A07" w:rsidRDefault="000C266D" w:rsidP="000A5D2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AD1A07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 xml:space="preserve">Jane Smith will contact Betty to set up a meeting. Other members who will attend include J. Jones and A. Black from our group, both of whom already work with Jane on other projects. A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TA</w:t>
            </w:r>
            <w:r w:rsidRPr="00AD1A07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 xml:space="preserve"> provider from MassTAPP will also attend.</w:t>
            </w:r>
          </w:p>
        </w:tc>
      </w:tr>
      <w:tr w:rsidR="000C266D" w:rsidRPr="00AD1A07" w:rsidTr="000A5D2E">
        <w:tc>
          <w:tcPr>
            <w:tcW w:w="15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  <w:hideMark/>
          </w:tcPr>
          <w:p w:rsidR="000C266D" w:rsidRPr="00AD1A07" w:rsidRDefault="000C266D" w:rsidP="000A5D2E">
            <w:pPr>
              <w:tabs>
                <w:tab w:val="left" w:pos="270"/>
              </w:tabs>
              <w:spacing w:before="120"/>
              <w:rPr>
                <w:rFonts w:ascii="Arial Narrow" w:eastAsia="Times New Roman" w:hAnsi="Arial Narrow" w:cs="Times New Roman"/>
                <w:color w:val="244061"/>
                <w:sz w:val="20"/>
                <w:szCs w:val="24"/>
                <w:lang w:bidi="en-US"/>
              </w:rPr>
            </w:pPr>
            <w:r w:rsidRPr="00AD1A07">
              <w:rPr>
                <w:rFonts w:ascii="Arial Narrow" w:eastAsia="Times New Roman" w:hAnsi="Arial Narrow" w:cs="Times New Roman"/>
                <w:color w:val="244061"/>
                <w:sz w:val="20"/>
                <w:szCs w:val="24"/>
                <w:lang w:bidi="en-US"/>
              </w:rPr>
              <w:t>Timeline</w:t>
            </w:r>
          </w:p>
        </w:tc>
        <w:tc>
          <w:tcPr>
            <w:tcW w:w="68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0C266D" w:rsidRPr="00AD1A07" w:rsidRDefault="000C266D" w:rsidP="000A5D2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AD1A07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Jane will contact Betty by July 9 and schedule the meeting for the week of July 14.</w:t>
            </w:r>
          </w:p>
        </w:tc>
      </w:tr>
      <w:tr w:rsidR="000C266D" w:rsidRPr="00AD1A07" w:rsidTr="000A5D2E">
        <w:tc>
          <w:tcPr>
            <w:tcW w:w="15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  <w:hideMark/>
          </w:tcPr>
          <w:p w:rsidR="000C266D" w:rsidRPr="00AD1A07" w:rsidRDefault="000C266D" w:rsidP="000A5D2E">
            <w:pPr>
              <w:tabs>
                <w:tab w:val="left" w:pos="270"/>
              </w:tabs>
              <w:spacing w:before="120"/>
              <w:rPr>
                <w:rFonts w:ascii="Arial Narrow" w:eastAsia="Times New Roman" w:hAnsi="Arial Narrow" w:cs="Times New Roman"/>
                <w:color w:val="244061"/>
                <w:sz w:val="20"/>
                <w:szCs w:val="24"/>
                <w:lang w:bidi="en-US"/>
              </w:rPr>
            </w:pPr>
            <w:r w:rsidRPr="00AD1A07">
              <w:rPr>
                <w:rFonts w:ascii="Arial Narrow" w:eastAsia="Times New Roman" w:hAnsi="Arial Narrow" w:cs="Times New Roman"/>
                <w:color w:val="244061"/>
                <w:sz w:val="20"/>
                <w:szCs w:val="24"/>
                <w:lang w:bidi="en-US"/>
              </w:rPr>
              <w:t>Measure of Success</w:t>
            </w:r>
          </w:p>
        </w:tc>
        <w:tc>
          <w:tcPr>
            <w:tcW w:w="68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0C266D" w:rsidRPr="00AD1A07" w:rsidRDefault="000C266D" w:rsidP="000A5D2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</w:pPr>
            <w:r w:rsidRPr="00AD1A07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Betty or another representative from Prevention Inc. becomes an active participant in our needs assessment process.</w:t>
            </w:r>
          </w:p>
        </w:tc>
      </w:tr>
    </w:tbl>
    <w:p w:rsidR="000C266D" w:rsidRDefault="000C266D" w:rsidP="000C266D">
      <w:pPr>
        <w:sectPr w:rsidR="000C26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30" w:name="_GoBack"/>
      <w:bookmarkEnd w:id="30"/>
    </w:p>
    <w:p w:rsidR="000C266D" w:rsidRDefault="000C266D"/>
    <w:sectPr w:rsidR="000C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6D"/>
    <w:rsid w:val="000C266D"/>
    <w:rsid w:val="00E2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6E6C3-C536-47D5-B26E-C5DFEEB3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6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basedOn w:val="Normal"/>
    <w:qFormat/>
    <w:rsid w:val="000C266D"/>
    <w:pPr>
      <w:spacing w:after="180"/>
    </w:pPr>
    <w:rPr>
      <w:b/>
      <w:bCs/>
      <w:smallCap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Center, Inc.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Spooner, Ben</dc:creator>
  <cp:keywords/>
  <dc:description/>
  <cp:lastModifiedBy>Spooner, Ben</cp:lastModifiedBy>
  <cp:revision>1</cp:revision>
  <dcterms:created xsi:type="dcterms:W3CDTF">2015-09-03T14:51:00Z</dcterms:created>
  <dcterms:modified xsi:type="dcterms:W3CDTF">2015-09-03T14:52:00Z</dcterms:modified>
</cp:coreProperties>
</file>