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A9E36" w14:textId="77777777" w:rsidR="00960700" w:rsidRDefault="00960700" w:rsidP="00960700">
      <w:pPr>
        <w:pStyle w:val="Head1"/>
      </w:pPr>
      <w:bookmarkStart w:id="0" w:name="_GoBack"/>
      <w:bookmarkEnd w:id="0"/>
      <w:r w:rsidRPr="00DF1083">
        <w:t>S</w:t>
      </w:r>
      <w:r>
        <w:t>APC Grant Milestones, T</w:t>
      </w:r>
      <w:r w:rsidRPr="00DF1083">
        <w:t>imeline</w:t>
      </w:r>
      <w:r>
        <w:t>, and D</w:t>
      </w:r>
      <w:r w:rsidRPr="00DF1083">
        <w:t>eliverables</w:t>
      </w:r>
    </w:p>
    <w:p w14:paraId="70C43835" w14:textId="77777777" w:rsidR="00960700" w:rsidRDefault="00960700" w:rsidP="00960700">
      <w:pPr>
        <w:jc w:val="center"/>
        <w:rPr>
          <w:sz w:val="24"/>
          <w:szCs w:val="24"/>
        </w:rPr>
      </w:pPr>
      <w:r>
        <w:rPr>
          <w:noProof/>
          <w:sz w:val="24"/>
          <w:szCs w:val="24"/>
        </w:rPr>
        <mc:AlternateContent>
          <mc:Choice Requires="wpc">
            <w:drawing>
              <wp:inline distT="0" distB="0" distL="0" distR="0" wp14:anchorId="607ED1E2" wp14:editId="7C46A53D">
                <wp:extent cx="5553075" cy="588645"/>
                <wp:effectExtent l="0" t="0" r="9525" b="1905"/>
                <wp:docPr id="110" name="Canvas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4" name="AutoShape 3"/>
                        <wps:cNvSpPr>
                          <a:spLocks noChangeArrowheads="1"/>
                        </wps:cNvSpPr>
                        <wps:spPr bwMode="auto">
                          <a:xfrm>
                            <a:off x="0" y="0"/>
                            <a:ext cx="2219325" cy="588645"/>
                          </a:xfrm>
                          <a:prstGeom prst="chevron">
                            <a:avLst>
                              <a:gd name="adj" fmla="val 92597"/>
                            </a:avLst>
                          </a:prstGeom>
                          <a:solidFill>
                            <a:srgbClr val="FF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05" name="Text Box 4"/>
                        <wps:cNvSpPr txBox="1">
                          <a:spLocks noChangeArrowheads="1"/>
                        </wps:cNvSpPr>
                        <wps:spPr bwMode="auto">
                          <a:xfrm>
                            <a:off x="515620" y="168275"/>
                            <a:ext cx="1209675" cy="2508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9B816" w14:textId="77777777" w:rsidR="00960700" w:rsidRPr="00FC788F" w:rsidRDefault="00960700" w:rsidP="00960700">
                              <w:pPr>
                                <w:autoSpaceDE w:val="0"/>
                                <w:autoSpaceDN w:val="0"/>
                                <w:adjustRightInd w:val="0"/>
                                <w:jc w:val="center"/>
                                <w:rPr>
                                  <w:rFonts w:cs="Georgia"/>
                                  <w:b/>
                                  <w:color w:val="FFFFFF"/>
                                  <w:sz w:val="23"/>
                                  <w:szCs w:val="24"/>
                                </w:rPr>
                              </w:pPr>
                              <w:r>
                                <w:rPr>
                                  <w:rFonts w:cs="Georgia"/>
                                  <w:b/>
                                  <w:color w:val="FFFFFF"/>
                                  <w:sz w:val="23"/>
                                  <w:szCs w:val="24"/>
                                </w:rPr>
                                <w:t>July</w:t>
                              </w:r>
                              <w:r w:rsidRPr="00FC788F">
                                <w:rPr>
                                  <w:rFonts w:cs="Georgia"/>
                                  <w:b/>
                                  <w:color w:val="FFFFFF"/>
                                  <w:sz w:val="23"/>
                                  <w:szCs w:val="24"/>
                                </w:rPr>
                                <w:t xml:space="preserve"> 1, 2015</w:t>
                              </w:r>
                            </w:p>
                          </w:txbxContent>
                        </wps:txbx>
                        <wps:bodyPr rot="0" vert="horz" wrap="square" lIns="88697" tIns="44348" rIns="88697" bIns="44348" anchor="t" anchorCtr="0" upright="1">
                          <a:noAutofit/>
                        </wps:bodyPr>
                      </wps:wsp>
                      <wps:wsp>
                        <wps:cNvPr id="106" name="AutoShape 5"/>
                        <wps:cNvSpPr>
                          <a:spLocks noChangeArrowheads="1"/>
                        </wps:cNvSpPr>
                        <wps:spPr bwMode="auto">
                          <a:xfrm>
                            <a:off x="1725295" y="0"/>
                            <a:ext cx="2160905" cy="588645"/>
                          </a:xfrm>
                          <a:prstGeom prst="chevron">
                            <a:avLst>
                              <a:gd name="adj" fmla="val 90160"/>
                            </a:avLst>
                          </a:prstGeom>
                          <a:solidFill>
                            <a:srgbClr val="99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07" name="Text Box 6"/>
                        <wps:cNvSpPr txBox="1">
                          <a:spLocks noChangeArrowheads="1"/>
                        </wps:cNvSpPr>
                        <wps:spPr bwMode="auto">
                          <a:xfrm>
                            <a:off x="2219325" y="177800"/>
                            <a:ext cx="1285875" cy="2413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4098C" w14:textId="77777777" w:rsidR="00960700" w:rsidRPr="00FC788F" w:rsidRDefault="00960700" w:rsidP="00960700">
                              <w:pPr>
                                <w:autoSpaceDE w:val="0"/>
                                <w:autoSpaceDN w:val="0"/>
                                <w:adjustRightInd w:val="0"/>
                                <w:jc w:val="center"/>
                                <w:rPr>
                                  <w:rFonts w:cs="Georgia"/>
                                  <w:b/>
                                  <w:color w:val="FFFFFF"/>
                                  <w:sz w:val="23"/>
                                  <w:szCs w:val="24"/>
                                </w:rPr>
                              </w:pPr>
                              <w:r>
                                <w:rPr>
                                  <w:rFonts w:cs="Georgia"/>
                                  <w:b/>
                                  <w:color w:val="FFFFFF"/>
                                  <w:sz w:val="23"/>
                                  <w:szCs w:val="24"/>
                                </w:rPr>
                                <w:t>April 29, 2016</w:t>
                              </w:r>
                            </w:p>
                          </w:txbxContent>
                        </wps:txbx>
                        <wps:bodyPr rot="0" vert="horz" wrap="square" lIns="88697" tIns="44348" rIns="88697" bIns="44348" anchor="t" anchorCtr="0" upright="1">
                          <a:noAutofit/>
                        </wps:bodyPr>
                      </wps:wsp>
                      <wps:wsp>
                        <wps:cNvPr id="108" name="AutoShape 7"/>
                        <wps:cNvSpPr>
                          <a:spLocks noChangeArrowheads="1"/>
                        </wps:cNvSpPr>
                        <wps:spPr bwMode="auto">
                          <a:xfrm>
                            <a:off x="3402965" y="0"/>
                            <a:ext cx="2150110" cy="588645"/>
                          </a:xfrm>
                          <a:prstGeom prst="chevron">
                            <a:avLst>
                              <a:gd name="adj" fmla="val 89710"/>
                            </a:avLst>
                          </a:prstGeom>
                          <a:solidFill>
                            <a:srgbClr val="CC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09" name="Text Box 8"/>
                        <wps:cNvSpPr txBox="1">
                          <a:spLocks noChangeArrowheads="1"/>
                        </wps:cNvSpPr>
                        <wps:spPr bwMode="auto">
                          <a:xfrm>
                            <a:off x="3905250" y="168275"/>
                            <a:ext cx="1342610" cy="2508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62349" w14:textId="77777777" w:rsidR="00960700" w:rsidRPr="00FC788F" w:rsidRDefault="00960700" w:rsidP="00960700">
                              <w:pPr>
                                <w:autoSpaceDE w:val="0"/>
                                <w:autoSpaceDN w:val="0"/>
                                <w:adjustRightInd w:val="0"/>
                                <w:jc w:val="center"/>
                                <w:rPr>
                                  <w:rFonts w:cs="Georgia"/>
                                  <w:b/>
                                  <w:color w:val="FFFFFF"/>
                                  <w:sz w:val="23"/>
                                  <w:szCs w:val="24"/>
                                </w:rPr>
                              </w:pPr>
                              <w:r>
                                <w:rPr>
                                  <w:rFonts w:cs="Georgia"/>
                                  <w:b/>
                                  <w:color w:val="FFFFFF"/>
                                  <w:sz w:val="23"/>
                                  <w:szCs w:val="24"/>
                                </w:rPr>
                                <w:t>June 30, 2016</w:t>
                              </w:r>
                            </w:p>
                          </w:txbxContent>
                        </wps:txbx>
                        <wps:bodyPr rot="0" vert="horz" wrap="square" lIns="88697" tIns="44348" rIns="88697" bIns="44348" anchor="t" anchorCtr="0" upright="1">
                          <a:noAutofit/>
                        </wps:bodyPr>
                      </wps:wsp>
                    </wpc:wpc>
                  </a:graphicData>
                </a:graphic>
              </wp:inline>
            </w:drawing>
          </mc:Choice>
          <mc:Fallback>
            <w:pict>
              <v:group w14:anchorId="607ED1E2" id="Canvas 16" o:spid="_x0000_s1026" editas="canvas" style="width:437.25pt;height:46.35pt;mso-position-horizontal-relative:char;mso-position-vertical-relative:line" coordsize="55530,5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530;height:5886;visibility:visible;mso-wrap-style:square">
                  <v:fill o:detectmouseclick="t"/>
                  <v:path o:connecttype="none"/>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 o:spid="_x0000_s1028" type="#_x0000_t55" style="position:absolute;width:22193;height:5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zvWsMA&#10;AADcAAAADwAAAGRycy9kb3ducmV2LnhtbERPTUvDQBC9C/6HZYTe7KahSIndllKIxJOYlEJvY3ZM&#10;YrOzMTu28d+7guBtHu9z1tvJ9epCY+g8G1jME1DEtbcdNwYOVX6/AhUE2WLvmQx8U4Dt5vZmjZn1&#10;V36lSymNiiEcMjTQigyZ1qFuyWGY+4E4cu9+dCgRjo22I15juOt1miQP2mHHsaHFgfYt1efyyxlY&#10;FflLcfosn9LnKa3yo5eP6k2Mmd1Nu0dQQpP8i//chY3zkyX8PhMv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zvWsMAAADcAAAADwAAAAAAAAAAAAAAAACYAgAAZHJzL2Rv&#10;d25yZXYueG1sUEsFBgAAAAAEAAQA9QAAAIgDAAAAAA==&#10;" adj="16295" fillcolor="#f30" stroked="f"/>
                <v:shapetype id="_x0000_t202" coordsize="21600,21600" o:spt="202" path="m,l,21600r21600,l21600,xe">
                  <v:stroke joinstyle="miter"/>
                  <v:path gradientshapeok="t" o:connecttype="rect"/>
                </v:shapetype>
                <v:shape id="Text Box 4" o:spid="_x0000_s1029" type="#_x0000_t202" style="position:absolute;left:5156;top:1682;width:12096;height: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DTecIA&#10;AADcAAAADwAAAGRycy9kb3ducmV2LnhtbERPTWsCMRC9C/6HMIK3mijaytYoIhTag2JtL96GzXR3&#10;cTNZkrhu/fVGELzN433OYtXZWrTkQ+VYw3ikQBDnzlRcaPj9+XiZgwgR2WDtmDT8U4DVst9bYGbc&#10;hb+pPcRCpBAOGWooY2wyKUNeksUwcg1x4v6ctxgT9IU0Hi8p3NZyotSrtFhxaiixoU1J+elwthra&#10;LzdV1+O+2eXBXzfW0nb3dtZ6OOjW7yAidfEpfrg/TZqvZnB/Jl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NN5wgAAANwAAAAPAAAAAAAAAAAAAAAAAJgCAABkcnMvZG93&#10;bnJldi54bWxQSwUGAAAAAAQABAD1AAAAhwMAAAAA&#10;" filled="f" fillcolor="#bbe0e3" stroked="f">
                  <v:textbox inset="2.46381mm,1.2319mm,2.46381mm,1.2319mm">
                    <w:txbxContent>
                      <w:p w14:paraId="4459B816" w14:textId="77777777" w:rsidR="00960700" w:rsidRPr="00FC788F" w:rsidRDefault="00960700" w:rsidP="00960700">
                        <w:pPr>
                          <w:autoSpaceDE w:val="0"/>
                          <w:autoSpaceDN w:val="0"/>
                          <w:adjustRightInd w:val="0"/>
                          <w:jc w:val="center"/>
                          <w:rPr>
                            <w:rFonts w:cs="Georgia"/>
                            <w:b/>
                            <w:color w:val="FFFFFF"/>
                            <w:sz w:val="23"/>
                            <w:szCs w:val="24"/>
                          </w:rPr>
                        </w:pPr>
                        <w:r>
                          <w:rPr>
                            <w:rFonts w:cs="Georgia"/>
                            <w:b/>
                            <w:color w:val="FFFFFF"/>
                            <w:sz w:val="23"/>
                            <w:szCs w:val="24"/>
                          </w:rPr>
                          <w:t>July</w:t>
                        </w:r>
                        <w:r w:rsidRPr="00FC788F">
                          <w:rPr>
                            <w:rFonts w:cs="Georgia"/>
                            <w:b/>
                            <w:color w:val="FFFFFF"/>
                            <w:sz w:val="23"/>
                            <w:szCs w:val="24"/>
                          </w:rPr>
                          <w:t xml:space="preserve"> 1, 2015</w:t>
                        </w:r>
                      </w:p>
                    </w:txbxContent>
                  </v:textbox>
                </v:shape>
                <v:shape id="AutoShape 5" o:spid="_x0000_s1030" type="#_x0000_t55" style="position:absolute;left:17252;width:21610;height:5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licIA&#10;AADcAAAADwAAAGRycy9kb3ducmV2LnhtbERPS4vCMBC+C/sfwgh709Rl0aUapQiKN9fH6nVoxrbY&#10;TEqT1q6/3giCt/n4njNbdKYULdWusKxgNIxAEKdWF5wpOB5Wgx8QziNrLC2Tgn9ysJh/9GYYa3vj&#10;HbV7n4kQwi5GBbn3VSylS3My6Ia2Ig7cxdYGfYB1JnWNtxBuSvkVRWNpsODQkGNFy5zS674xCppk&#10;ctr+6S69N+f193Z1/11e20Spz36XTEF46vxb/HJvdJgfjeH5TLh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RqWJwgAAANwAAAAPAAAAAAAAAAAAAAAAAJgCAABkcnMvZG93&#10;bnJldi54bWxQSwUGAAAAAAQABAD1AAAAhwMAAAAA&#10;" adj="16295" fillcolor="#930" stroked="f"/>
                <v:shape id="Text Box 6" o:spid="_x0000_s1031" type="#_x0000_t202" style="position:absolute;left:22193;top:1778;width:12859;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olcIA&#10;AADcAAAADwAAAGRycy9kb3ducmV2LnhtbERPTWsCMRC9F/wPYQRvNbGIltXsUgShHpTW9tLbsBl3&#10;l24mSxLX1V9vhEJv83ifsy4G24qefGgca5hNFQji0pmGKw3fX9vnVxAhIhtsHZOGKwUo8tHTGjPj&#10;LvxJ/TFWIoVwyFBDHWOXSRnKmiyGqeuIE3dy3mJM0FfSeLykcNvKF6UW0mLDqaHGjjY1lb/Hs9XQ&#10;79xc3X4+ukMZ/G1jLe0Py7PWk/HwtgIRaYj/4j/3u0nz1RIez6QL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uiVwgAAANwAAAAPAAAAAAAAAAAAAAAAAJgCAABkcnMvZG93&#10;bnJldi54bWxQSwUGAAAAAAQABAD1AAAAhwMAAAAA&#10;" filled="f" fillcolor="#bbe0e3" stroked="f">
                  <v:textbox inset="2.46381mm,1.2319mm,2.46381mm,1.2319mm">
                    <w:txbxContent>
                      <w:p w14:paraId="0484098C" w14:textId="77777777" w:rsidR="00960700" w:rsidRPr="00FC788F" w:rsidRDefault="00960700" w:rsidP="00960700">
                        <w:pPr>
                          <w:autoSpaceDE w:val="0"/>
                          <w:autoSpaceDN w:val="0"/>
                          <w:adjustRightInd w:val="0"/>
                          <w:jc w:val="center"/>
                          <w:rPr>
                            <w:rFonts w:cs="Georgia"/>
                            <w:b/>
                            <w:color w:val="FFFFFF"/>
                            <w:sz w:val="23"/>
                            <w:szCs w:val="24"/>
                          </w:rPr>
                        </w:pPr>
                        <w:r>
                          <w:rPr>
                            <w:rFonts w:cs="Georgia"/>
                            <w:b/>
                            <w:color w:val="FFFFFF"/>
                            <w:sz w:val="23"/>
                            <w:szCs w:val="24"/>
                          </w:rPr>
                          <w:t>April 29, 2016</w:t>
                        </w:r>
                      </w:p>
                    </w:txbxContent>
                  </v:textbox>
                </v:shape>
                <v:shape id="AutoShape 7" o:spid="_x0000_s1032" type="#_x0000_t55" style="position:absolute;left:34029;width:21501;height:5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yH8MA&#10;AADcAAAADwAAAGRycy9kb3ducmV2LnhtbESPTUsDMRCG74L/IYzgzSYKStk2LUUQ7KGHfoD2Nmym&#10;m203kyWJ2/XfOwehtxnm/XhmvhxDpwZKuY1s4XliQBHX0bXcWDjsP56moHJBdthFJgu/lGG5uL+b&#10;Y+Xilbc07EqjJIRzhRZ8KX2lda49BcyT2BPL7RRTwCJrarRLeJXw0OkXY950wJalwWNP757qy+4n&#10;SEmfzuy/DmYsaZhu1+a4+e5erX18GFczUIXGchP/uz+d4BuhlWdkAr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XyH8MAAADcAAAADwAAAAAAAAAAAAAAAACYAgAAZHJzL2Rv&#10;d25yZXYueG1sUEsFBgAAAAAEAAQA9QAAAIgDAAAAAA==&#10;" adj="16295" fillcolor="#c60" stroked="f"/>
                <v:shape id="Text Box 8" o:spid="_x0000_s1033" type="#_x0000_t202" style="position:absolute;left:39052;top:1682;width:13426;height: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3ZfMIA&#10;AADcAAAADwAAAGRycy9kb3ducmV2LnhtbERPTWsCMRC9C/6HMIK3mihi69YoIhTag2JtL96GzXR3&#10;cTNZkrhu/fVGELzN433OYtXZWrTkQ+VYw3ikQBDnzlRcaPj9+Xh5AxEissHaMWn4pwCrZb+3wMy4&#10;C39Te4iFSCEcMtRQxthkUoa8JIth5BrixP05bzEm6AtpPF5SuK3lRKmZtFhxaiixoU1J+elwthra&#10;LzdV1+O+2eXBXzfW0nb3etZ6OOjW7yAidfEpfrg/TZqv5nB/Jl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dl8wgAAANwAAAAPAAAAAAAAAAAAAAAAAJgCAABkcnMvZG93&#10;bnJldi54bWxQSwUGAAAAAAQABAD1AAAAhwMAAAAA&#10;" filled="f" fillcolor="#bbe0e3" stroked="f">
                  <v:textbox inset="2.46381mm,1.2319mm,2.46381mm,1.2319mm">
                    <w:txbxContent>
                      <w:p w14:paraId="32D62349" w14:textId="77777777" w:rsidR="00960700" w:rsidRPr="00FC788F" w:rsidRDefault="00960700" w:rsidP="00960700">
                        <w:pPr>
                          <w:autoSpaceDE w:val="0"/>
                          <w:autoSpaceDN w:val="0"/>
                          <w:adjustRightInd w:val="0"/>
                          <w:jc w:val="center"/>
                          <w:rPr>
                            <w:rFonts w:cs="Georgia"/>
                            <w:b/>
                            <w:color w:val="FFFFFF"/>
                            <w:sz w:val="23"/>
                            <w:szCs w:val="24"/>
                          </w:rPr>
                        </w:pPr>
                        <w:r>
                          <w:rPr>
                            <w:rFonts w:cs="Georgia"/>
                            <w:b/>
                            <w:color w:val="FFFFFF"/>
                            <w:sz w:val="23"/>
                            <w:szCs w:val="24"/>
                          </w:rPr>
                          <w:t>June 30, 2016</w:t>
                        </w:r>
                      </w:p>
                    </w:txbxContent>
                  </v:textbox>
                </v:shape>
                <w10:anchorlock/>
              </v:group>
            </w:pict>
          </mc:Fallback>
        </mc:AlternateContent>
      </w:r>
    </w:p>
    <w:p w14:paraId="32AD4B1B" w14:textId="77777777" w:rsidR="00960700" w:rsidRDefault="00960700" w:rsidP="00960700">
      <w:pPr>
        <w:rPr>
          <w:rFonts w:ascii="Georgia" w:hAnsi="Georgia"/>
        </w:rPr>
      </w:pPr>
    </w:p>
    <w:p w14:paraId="3D271C68" w14:textId="77777777" w:rsidR="00960700" w:rsidRPr="00FC788F" w:rsidRDefault="00960700" w:rsidP="00960700">
      <w:r>
        <w:t>This</w:t>
      </w:r>
      <w:r w:rsidRPr="00FC788F">
        <w:t xml:space="preserve"> document reflects the desire of the Massachusetts Department of Public Health’s Bureau of Substance Abuse Services (BSAS) to</w:t>
      </w:r>
      <w:r>
        <w:t xml:space="preserve"> do two things</w:t>
      </w:r>
      <w:r w:rsidRPr="00FC788F">
        <w:t>:</w:t>
      </w:r>
    </w:p>
    <w:p w14:paraId="20799434" w14:textId="77777777" w:rsidR="00960700" w:rsidRPr="00FC788F" w:rsidRDefault="00960700" w:rsidP="00960700">
      <w:r>
        <w:t xml:space="preserve"> </w:t>
      </w:r>
    </w:p>
    <w:p w14:paraId="7337613C" w14:textId="77777777" w:rsidR="00960700" w:rsidRPr="00FF4048" w:rsidRDefault="00960700" w:rsidP="00960700">
      <w:pPr>
        <w:pStyle w:val="numberlist"/>
        <w:numPr>
          <w:ilvl w:val="0"/>
          <w:numId w:val="5"/>
        </w:numPr>
        <w:ind w:left="720"/>
        <w:rPr>
          <w:b/>
          <w:u w:val="single"/>
        </w:rPr>
      </w:pPr>
      <w:r w:rsidRPr="00FC788F">
        <w:t xml:space="preserve">Provide </w:t>
      </w:r>
      <w:r>
        <w:t>S</w:t>
      </w:r>
      <w:r w:rsidRPr="00FC788F">
        <w:t xml:space="preserve">APC </w:t>
      </w:r>
      <w:r>
        <w:t>grantees with</w:t>
      </w:r>
      <w:r w:rsidRPr="00FC788F">
        <w:t xml:space="preserve"> </w:t>
      </w:r>
      <w:r w:rsidRPr="00FF4048">
        <w:rPr>
          <w:b/>
        </w:rPr>
        <w:t xml:space="preserve">10 months to create a </w:t>
      </w:r>
      <w:r>
        <w:rPr>
          <w:b/>
        </w:rPr>
        <w:t>s</w:t>
      </w:r>
      <w:r w:rsidRPr="00FF4048">
        <w:rPr>
          <w:b/>
        </w:rPr>
        <w:t xml:space="preserve">trategic </w:t>
      </w:r>
      <w:r>
        <w:rPr>
          <w:b/>
        </w:rPr>
        <w:t>p</w:t>
      </w:r>
      <w:r w:rsidRPr="00FF4048">
        <w:rPr>
          <w:b/>
        </w:rPr>
        <w:t>lan</w:t>
      </w:r>
      <w:r w:rsidRPr="00FC788F">
        <w:t xml:space="preserve"> that will guide the</w:t>
      </w:r>
      <w:r>
        <w:t>ir work in subsequent years</w:t>
      </w:r>
    </w:p>
    <w:p w14:paraId="2E9A2C8A" w14:textId="77777777" w:rsidR="00960700" w:rsidRPr="001D27E9" w:rsidRDefault="00960700" w:rsidP="00960700">
      <w:pPr>
        <w:pStyle w:val="numberlist"/>
        <w:numPr>
          <w:ilvl w:val="0"/>
          <w:numId w:val="5"/>
        </w:numPr>
        <w:ind w:left="720"/>
        <w:rPr>
          <w:b/>
          <w:u w:val="single"/>
        </w:rPr>
      </w:pPr>
      <w:r w:rsidRPr="00FC788F">
        <w:t xml:space="preserve">Provide </w:t>
      </w:r>
      <w:r>
        <w:t>SAPC grantees</w:t>
      </w:r>
      <w:r w:rsidRPr="00FC788F">
        <w:t xml:space="preserve"> </w:t>
      </w:r>
      <w:r>
        <w:t xml:space="preserve">with </w:t>
      </w:r>
      <w:r w:rsidRPr="00FC788F">
        <w:t xml:space="preserve">an opportunity to begin to pilot </w:t>
      </w:r>
      <w:r>
        <w:t>a prevention strategy or discrete intervention</w:t>
      </w:r>
      <w:r w:rsidRPr="00FC788F">
        <w:t xml:space="preserve"> </w:t>
      </w:r>
      <w:r>
        <w:t>with</w:t>
      </w:r>
      <w:r w:rsidRPr="00FC788F">
        <w:t xml:space="preserve">in </w:t>
      </w:r>
      <w:r>
        <w:t>the</w:t>
      </w:r>
      <w:r w:rsidRPr="00FC788F">
        <w:t xml:space="preserve"> </w:t>
      </w:r>
      <w:r w:rsidRPr="00675996">
        <w:t xml:space="preserve">first </w:t>
      </w:r>
      <w:r>
        <w:t>six</w:t>
      </w:r>
      <w:r w:rsidRPr="00675996">
        <w:t xml:space="preserve"> months</w:t>
      </w:r>
      <w:r>
        <w:t xml:space="preserve"> of funding, even though this pilot </w:t>
      </w:r>
      <w:r w:rsidRPr="00FC788F">
        <w:t>may not be continued into subsequent years based on the results of the strategic planning process</w:t>
      </w:r>
    </w:p>
    <w:p w14:paraId="6BAB79C7" w14:textId="77777777" w:rsidR="00960700" w:rsidRDefault="00960700" w:rsidP="00960700">
      <w:pPr>
        <w:pStyle w:val="body"/>
      </w:pPr>
    </w:p>
    <w:p w14:paraId="2C6BCAB8" w14:textId="77777777" w:rsidR="00960700" w:rsidRPr="001D27E9" w:rsidRDefault="00960700" w:rsidP="00960700">
      <w:pPr>
        <w:pStyle w:val="bullets"/>
        <w:rPr>
          <w:color w:val="3366FF"/>
          <w:u w:val="single"/>
        </w:rPr>
      </w:pPr>
      <w:r w:rsidRPr="001D27E9">
        <w:rPr>
          <w:color w:val="3366FF"/>
          <w:u w:val="single"/>
        </w:rPr>
        <w:t>Overview</w:t>
      </w:r>
    </w:p>
    <w:p w14:paraId="3E4CBF66" w14:textId="046B309E" w:rsidR="00960700" w:rsidRPr="001D27E9" w:rsidRDefault="00960700" w:rsidP="00960700">
      <w:pPr>
        <w:pStyle w:val="bullets"/>
        <w:rPr>
          <w:color w:val="3366FF"/>
          <w:u w:val="single"/>
        </w:rPr>
      </w:pPr>
      <w:r w:rsidRPr="001D27E9">
        <w:rPr>
          <w:color w:val="3366FF"/>
          <w:u w:val="single"/>
        </w:rPr>
        <w:t xml:space="preserve">Pilot Project Requirements: November 2, </w:t>
      </w:r>
      <w:r w:rsidR="001151FE" w:rsidRPr="001D27E9">
        <w:rPr>
          <w:color w:val="3366FF"/>
          <w:u w:val="single"/>
        </w:rPr>
        <w:t>201</w:t>
      </w:r>
      <w:r w:rsidR="001151FE">
        <w:rPr>
          <w:color w:val="3366FF"/>
          <w:u w:val="single"/>
        </w:rPr>
        <w:t>5</w:t>
      </w:r>
      <w:r w:rsidRPr="001D27E9">
        <w:rPr>
          <w:color w:val="3366FF"/>
          <w:u w:val="single"/>
        </w:rPr>
        <w:t>–June 30, 2016</w:t>
      </w:r>
    </w:p>
    <w:p w14:paraId="21577BA1" w14:textId="77777777" w:rsidR="00960700" w:rsidRPr="001D27E9" w:rsidRDefault="00960700" w:rsidP="00960700">
      <w:pPr>
        <w:pStyle w:val="bullets"/>
        <w:rPr>
          <w:color w:val="3366FF"/>
          <w:u w:val="single"/>
        </w:rPr>
      </w:pPr>
      <w:r w:rsidRPr="001D27E9">
        <w:rPr>
          <w:color w:val="3366FF"/>
          <w:u w:val="single"/>
        </w:rPr>
        <w:t>Deadlines: July 1, 2015–June 30, 2016</w:t>
      </w:r>
    </w:p>
    <w:p w14:paraId="342EA595" w14:textId="77777777" w:rsidR="00960700" w:rsidRPr="00FC788F" w:rsidRDefault="00960700" w:rsidP="00960700">
      <w:pPr>
        <w:pStyle w:val="numberlist"/>
        <w:numPr>
          <w:ilvl w:val="0"/>
          <w:numId w:val="0"/>
        </w:numPr>
        <w:ind w:left="1080" w:hanging="360"/>
        <w:rPr>
          <w:b/>
          <w:u w:val="single"/>
        </w:rPr>
      </w:pPr>
    </w:p>
    <w:p w14:paraId="7C9313A6" w14:textId="77777777" w:rsidR="00960700" w:rsidRDefault="00960700" w:rsidP="00960700">
      <w:pPr>
        <w:pStyle w:val="Head2"/>
      </w:pPr>
      <w:bookmarkStart w:id="1" w:name="_Toc297913111"/>
      <w:r w:rsidRPr="00FC788F">
        <w:t>O</w:t>
      </w:r>
      <w:r>
        <w:t>verview</w:t>
      </w:r>
      <w:bookmarkEnd w:id="1"/>
    </w:p>
    <w:p w14:paraId="3165D54C" w14:textId="77777777" w:rsidR="00960700" w:rsidRPr="00FF4048" w:rsidRDefault="00960700" w:rsidP="00960700">
      <w:pPr>
        <w:pStyle w:val="bullets"/>
      </w:pPr>
      <w:r w:rsidRPr="00FF4048">
        <w:rPr>
          <w:b/>
        </w:rPr>
        <w:t xml:space="preserve">Assessment: </w:t>
      </w:r>
      <w:r w:rsidRPr="00FF4048">
        <w:t>The lead municipality/agency and partner municipalities (where applicable) begin work on assessing need</w:t>
      </w:r>
      <w:r>
        <w:t>s</w:t>
      </w:r>
      <w:r w:rsidRPr="00FF4048">
        <w:t xml:space="preserve"> and resources across all municipalities within their </w:t>
      </w:r>
      <w:r>
        <w:t>c</w:t>
      </w:r>
      <w:r w:rsidRPr="00FF4048">
        <w:t>luster or catchment area.</w:t>
      </w:r>
    </w:p>
    <w:p w14:paraId="2AB4802E" w14:textId="77777777" w:rsidR="00960700" w:rsidRPr="00FF4048" w:rsidRDefault="00960700" w:rsidP="00960700">
      <w:pPr>
        <w:pStyle w:val="bullets"/>
      </w:pPr>
      <w:r w:rsidRPr="00FF4048">
        <w:rPr>
          <w:b/>
        </w:rPr>
        <w:t xml:space="preserve">Capacity building: </w:t>
      </w:r>
      <w:r w:rsidRPr="00FF4048">
        <w:t>The lead municipality/agency and partner municipalities (where applicable) begin work on coalition building and developing the decision making structure that will support successful implementation of the grant.</w:t>
      </w:r>
    </w:p>
    <w:p w14:paraId="69A627B2" w14:textId="77777777" w:rsidR="00960700" w:rsidRPr="00FF4048" w:rsidRDefault="00960700" w:rsidP="00960700">
      <w:pPr>
        <w:pStyle w:val="bullets"/>
      </w:pPr>
      <w:r w:rsidRPr="00FF4048">
        <w:rPr>
          <w:b/>
        </w:rPr>
        <w:t>P</w:t>
      </w:r>
      <w:r w:rsidRPr="00FD3F74">
        <w:rPr>
          <w:b/>
        </w:rPr>
        <w:t xml:space="preserve">lanning: </w:t>
      </w:r>
      <w:r w:rsidRPr="00FF4048">
        <w:t xml:space="preserve">The lead municipality/agency begins to develop the </w:t>
      </w:r>
      <w:r>
        <w:t>s</w:t>
      </w:r>
      <w:r w:rsidRPr="00FF4048">
        <w:t xml:space="preserve">trategic </w:t>
      </w:r>
      <w:r>
        <w:t>p</w:t>
      </w:r>
      <w:r w:rsidRPr="00FF4048">
        <w:t>lan</w:t>
      </w:r>
      <w:r>
        <w:t>, which</w:t>
      </w:r>
      <w:r w:rsidRPr="00FF4048">
        <w:t xml:space="preserve"> should be a synthesis of information from all communities within the municipal cluster region. It should identify site-by-site variation in need</w:t>
      </w:r>
      <w:r>
        <w:t>s</w:t>
      </w:r>
      <w:r w:rsidRPr="00FF4048">
        <w:t xml:space="preserve">, readiness, and capacity </w:t>
      </w:r>
      <w:r w:rsidRPr="00FD3F74">
        <w:rPr>
          <w:i/>
        </w:rPr>
        <w:t>and</w:t>
      </w:r>
      <w:r w:rsidRPr="00FF4048">
        <w:t xml:space="preserve"> draw overall conclusions about how to allocate and distribute financial and programmatic resources in a way that will best serve the entire service area.</w:t>
      </w:r>
    </w:p>
    <w:p w14:paraId="264DC057" w14:textId="0D606AFD" w:rsidR="00960700" w:rsidRDefault="00960700" w:rsidP="00960700">
      <w:pPr>
        <w:pStyle w:val="bullets"/>
      </w:pPr>
      <w:r w:rsidRPr="00FD3F74">
        <w:rPr>
          <w:b/>
        </w:rPr>
        <w:t>Implementation</w:t>
      </w:r>
      <w:r w:rsidRPr="00FF4048">
        <w:rPr>
          <w:b/>
        </w:rPr>
        <w:t xml:space="preserve"> </w:t>
      </w:r>
      <w:r w:rsidRPr="00FD3F74">
        <w:rPr>
          <w:b/>
        </w:rPr>
        <w:t xml:space="preserve">(Pilot): </w:t>
      </w:r>
      <w:r w:rsidRPr="00FF4048">
        <w:t xml:space="preserve">A </w:t>
      </w:r>
      <w:r w:rsidRPr="00FD3F74">
        <w:rPr>
          <w:i/>
        </w:rPr>
        <w:t>partner</w:t>
      </w:r>
      <w:r w:rsidRPr="00FF4048">
        <w:t xml:space="preserve"> municipality is required to pilot </w:t>
      </w:r>
      <w:r w:rsidRPr="00FD3F74">
        <w:rPr>
          <w:i/>
        </w:rPr>
        <w:t>one</w:t>
      </w:r>
      <w:r w:rsidRPr="00FF4048">
        <w:t xml:space="preserve"> </w:t>
      </w:r>
      <w:r>
        <w:t>universal p</w:t>
      </w:r>
      <w:r w:rsidRPr="00FF4048">
        <w:t xml:space="preserve">revention strategy while the </w:t>
      </w:r>
      <w:r>
        <w:t>s</w:t>
      </w:r>
      <w:r w:rsidRPr="00FF4048">
        <w:t xml:space="preserve">trategic </w:t>
      </w:r>
      <w:r>
        <w:t>p</w:t>
      </w:r>
      <w:r w:rsidRPr="00FF4048">
        <w:t xml:space="preserve">lan is being developed. In the case of a Large Individual Municipality or Public Health District, the lead municipality/agency will be responsible for implementing the pilot strategy. Implementation of the pilot strategy </w:t>
      </w:r>
      <w:r w:rsidRPr="00FD3F74">
        <w:rPr>
          <w:i/>
        </w:rPr>
        <w:t>must</w:t>
      </w:r>
      <w:r w:rsidRPr="00FD3F74">
        <w:t xml:space="preserve"> </w:t>
      </w:r>
      <w:r w:rsidRPr="00FF4048">
        <w:t xml:space="preserve">be approved by BSAS and should begin no later than </w:t>
      </w:r>
      <w:r w:rsidRPr="00FD3F74">
        <w:rPr>
          <w:i/>
        </w:rPr>
        <w:t>Monday, November 2, 201</w:t>
      </w:r>
      <w:r w:rsidR="001151FE">
        <w:rPr>
          <w:i/>
        </w:rPr>
        <w:t>5</w:t>
      </w:r>
      <w:r>
        <w:t>.</w:t>
      </w:r>
      <w:r w:rsidRPr="00FD3F74">
        <w:t xml:space="preserve"> </w:t>
      </w:r>
    </w:p>
    <w:p w14:paraId="0FD899EF" w14:textId="77777777" w:rsidR="00960700" w:rsidRPr="00FF4048" w:rsidRDefault="00960700" w:rsidP="00960700">
      <w:pPr>
        <w:pStyle w:val="Note"/>
        <w:ind w:left="1440"/>
      </w:pPr>
      <w:r>
        <w:rPr>
          <w:b/>
        </w:rPr>
        <w:t>Note</w:t>
      </w:r>
      <w:r w:rsidRPr="00F2086F">
        <w:rPr>
          <w:b/>
        </w:rPr>
        <w:t>:</w:t>
      </w:r>
      <w:r>
        <w:t xml:space="preserve"> </w:t>
      </w:r>
      <w:r w:rsidRPr="00FF4048">
        <w:t xml:space="preserve">Details on this aspect of the project appear below </w:t>
      </w:r>
      <w:r>
        <w:t>under</w:t>
      </w:r>
      <w:r w:rsidRPr="00FF4048">
        <w:t xml:space="preserve"> “Pilot Project Requirements</w:t>
      </w:r>
      <w:r>
        <w:t>.</w:t>
      </w:r>
      <w:r w:rsidRPr="00FF4048">
        <w:t xml:space="preserve">” </w:t>
      </w:r>
    </w:p>
    <w:p w14:paraId="03960E84" w14:textId="6F2FC414" w:rsidR="00960700" w:rsidRPr="00FF4048" w:rsidRDefault="00960700" w:rsidP="00960700">
      <w:pPr>
        <w:pStyle w:val="bullets"/>
      </w:pPr>
      <w:r w:rsidRPr="00FD3F74">
        <w:rPr>
          <w:b/>
        </w:rPr>
        <w:t>Evaluation:</w:t>
      </w:r>
      <w:r w:rsidRPr="00FF4048">
        <w:t xml:space="preserve"> Programs are required to begin to track MIS service data on SAPC activities </w:t>
      </w:r>
      <w:r w:rsidRPr="00FD3F74">
        <w:rPr>
          <w:i/>
        </w:rPr>
        <w:t>immediately</w:t>
      </w:r>
      <w:r w:rsidRPr="00FF4048">
        <w:t xml:space="preserve"> upon award. Templates for doing so will be provided by</w:t>
      </w:r>
      <w:r w:rsidR="0024744D">
        <w:t xml:space="preserve"> your</w:t>
      </w:r>
      <w:r w:rsidRPr="00FF4048">
        <w:t xml:space="preserve"> BSAS</w:t>
      </w:r>
      <w:r w:rsidR="0024744D">
        <w:t xml:space="preserve"> Contract Manager</w:t>
      </w:r>
      <w:r w:rsidRPr="00FF4048">
        <w:t xml:space="preserve">. The MIS due dates for state fiscal year 2016 are October 30, 2015; January 30, 2016; April 30, 2016; and July 30, 2016. Narrative progress reports will </w:t>
      </w:r>
      <w:r w:rsidR="0024744D">
        <w:t xml:space="preserve">also </w:t>
      </w:r>
      <w:r w:rsidR="007B7853">
        <w:t xml:space="preserve">be </w:t>
      </w:r>
      <w:r w:rsidR="00A10472">
        <w:t xml:space="preserve">due on the same </w:t>
      </w:r>
      <w:r w:rsidR="007B7853">
        <w:t xml:space="preserve">dates and </w:t>
      </w:r>
      <w:r w:rsidR="0024744D">
        <w:t xml:space="preserve">follow the same </w:t>
      </w:r>
      <w:r w:rsidR="00A10472">
        <w:t xml:space="preserve">timeline as </w:t>
      </w:r>
      <w:r w:rsidR="0024744D">
        <w:t xml:space="preserve">the </w:t>
      </w:r>
      <w:r w:rsidR="00A10472">
        <w:t>MIS report</w:t>
      </w:r>
      <w:r w:rsidR="0024744D">
        <w:t>s</w:t>
      </w:r>
      <w:r w:rsidR="00A10472">
        <w:t xml:space="preserve">.  </w:t>
      </w:r>
      <w:r w:rsidRPr="00FF4048">
        <w:t xml:space="preserve">A </w:t>
      </w:r>
      <w:r w:rsidR="0024744D">
        <w:t>link</w:t>
      </w:r>
      <w:r w:rsidR="0024744D" w:rsidRPr="00FF4048">
        <w:t xml:space="preserve"> </w:t>
      </w:r>
      <w:r w:rsidR="0024744D">
        <w:t>to</w:t>
      </w:r>
      <w:r w:rsidR="0024744D" w:rsidRPr="00FF4048">
        <w:t xml:space="preserve"> </w:t>
      </w:r>
      <w:r w:rsidRPr="00FF4048">
        <w:t xml:space="preserve">the online narrative quarterly report </w:t>
      </w:r>
      <w:r w:rsidRPr="00FF4048">
        <w:lastRenderedPageBreak/>
        <w:t>due by October 30, 201</w:t>
      </w:r>
      <w:r w:rsidR="00A10472">
        <w:t>5</w:t>
      </w:r>
      <w:r>
        <w:t>,</w:t>
      </w:r>
      <w:r w:rsidRPr="00FF4048">
        <w:t xml:space="preserve"> will be provided to you by </w:t>
      </w:r>
      <w:r w:rsidR="0024744D">
        <w:t xml:space="preserve">your </w:t>
      </w:r>
      <w:r w:rsidRPr="00FF4048">
        <w:t>BSAS</w:t>
      </w:r>
      <w:r w:rsidR="0024744D">
        <w:t xml:space="preserve"> Contract Manager in early October</w:t>
      </w:r>
      <w:r w:rsidRPr="00FF4048">
        <w:t xml:space="preserve">. </w:t>
      </w:r>
      <w:r w:rsidR="00F929C5">
        <w:t>**Note: this requirement was updated in an email from Scott Formica on 12/17/2015.</w:t>
      </w:r>
      <w:r w:rsidR="002C2375">
        <w:t xml:space="preserve"> Programs will submit the combined MIS/narrative report throughout the first year of the grant. </w:t>
      </w:r>
      <w:r w:rsidR="00F929C5">
        <w:t xml:space="preserve"> </w:t>
      </w:r>
    </w:p>
    <w:p w14:paraId="2EB78345" w14:textId="77777777" w:rsidR="00960700" w:rsidRPr="00FD3F74" w:rsidRDefault="00960700" w:rsidP="00960700">
      <w:pPr>
        <w:spacing w:before="120"/>
      </w:pPr>
      <w:r w:rsidRPr="00FD3F74">
        <w:t xml:space="preserve">No later than </w:t>
      </w:r>
      <w:r>
        <w:rPr>
          <w:b/>
        </w:rPr>
        <w:t xml:space="preserve">Friday, </w:t>
      </w:r>
      <w:r w:rsidRPr="00F2086F">
        <w:rPr>
          <w:b/>
        </w:rPr>
        <w:t>April 29, 2016</w:t>
      </w:r>
      <w:r w:rsidRPr="00FD3F74">
        <w:t xml:space="preserve">, all </w:t>
      </w:r>
      <w:r>
        <w:rPr>
          <w:i/>
        </w:rPr>
        <w:t>municipal clusters</w:t>
      </w:r>
      <w:r w:rsidRPr="00FD3F74">
        <w:t xml:space="preserve"> will submit their </w:t>
      </w:r>
      <w:r>
        <w:t>s</w:t>
      </w:r>
      <w:r w:rsidRPr="00FD3F74">
        <w:t xml:space="preserve">trategic </w:t>
      </w:r>
      <w:r>
        <w:t>p</w:t>
      </w:r>
      <w:r w:rsidRPr="00FD3F74">
        <w:t>lan</w:t>
      </w:r>
      <w:r>
        <w:t>s</w:t>
      </w:r>
      <w:r w:rsidRPr="00FD3F74">
        <w:t>. Th</w:t>
      </w:r>
      <w:r>
        <w:t>e</w:t>
      </w:r>
      <w:r w:rsidRPr="00FD3F74">
        <w:t xml:space="preserve"> plan will cover, in detail, all </w:t>
      </w:r>
      <w:r>
        <w:t>five</w:t>
      </w:r>
      <w:r w:rsidRPr="00FD3F74">
        <w:t xml:space="preserve"> </w:t>
      </w:r>
      <w:r>
        <w:t>s</w:t>
      </w:r>
      <w:r w:rsidRPr="00FD3F74">
        <w:t>teps of the S</w:t>
      </w:r>
      <w:r>
        <w:t>PF,</w:t>
      </w:r>
      <w:r w:rsidRPr="00FD3F74">
        <w:t xml:space="preserve"> along with a list of the strategies the program plans to implement in Year 2 </w:t>
      </w:r>
      <w:r>
        <w:t>and</w:t>
      </w:r>
      <w:r w:rsidRPr="00FD3F74">
        <w:t xml:space="preserve"> a detailed implementation plan.</w:t>
      </w:r>
    </w:p>
    <w:p w14:paraId="5133B313" w14:textId="77777777" w:rsidR="00960700" w:rsidRDefault="00960700" w:rsidP="00960700">
      <w:pPr>
        <w:jc w:val="center"/>
        <w:rPr>
          <w:b/>
          <w:u w:val="single"/>
        </w:rPr>
      </w:pPr>
    </w:p>
    <w:p w14:paraId="4769C4E8" w14:textId="4329BD00" w:rsidR="00960700" w:rsidRPr="007A4F43" w:rsidRDefault="00960700" w:rsidP="00960700">
      <w:pPr>
        <w:pStyle w:val="Head2"/>
      </w:pPr>
      <w:bookmarkStart w:id="2" w:name="_Toc297913112"/>
      <w:r w:rsidRPr="007A4F43">
        <w:t>P</w:t>
      </w:r>
      <w:r>
        <w:t>ilot Project Requirements</w:t>
      </w:r>
      <w:r w:rsidRPr="007A4F43">
        <w:t xml:space="preserve">: </w:t>
      </w:r>
      <w:r>
        <w:t>November 2</w:t>
      </w:r>
      <w:r w:rsidRPr="007A4F43">
        <w:t>, 201</w:t>
      </w:r>
      <w:r w:rsidR="001151FE">
        <w:t>5</w:t>
      </w:r>
      <w:r w:rsidRPr="007A4F43">
        <w:t>–</w:t>
      </w:r>
      <w:r>
        <w:t>June 30</w:t>
      </w:r>
      <w:r w:rsidRPr="007A4F43">
        <w:t>, 2016</w:t>
      </w:r>
      <w:bookmarkEnd w:id="2"/>
    </w:p>
    <w:p w14:paraId="3FB3CC6D" w14:textId="77777777" w:rsidR="00960700" w:rsidRDefault="00960700" w:rsidP="00960700">
      <w:pPr>
        <w:spacing w:before="120"/>
      </w:pPr>
      <w:r w:rsidRPr="007A4F43">
        <w:t xml:space="preserve">A </w:t>
      </w:r>
      <w:r w:rsidRPr="00140B25">
        <w:rPr>
          <w:i/>
        </w:rPr>
        <w:t>partner</w:t>
      </w:r>
      <w:r w:rsidRPr="007A4F43">
        <w:t xml:space="preserve"> municipality is required to pilot </w:t>
      </w:r>
      <w:r w:rsidRPr="00140B25">
        <w:rPr>
          <w:i/>
        </w:rPr>
        <w:t>one</w:t>
      </w:r>
      <w:r w:rsidRPr="007A4F43">
        <w:t xml:space="preserve"> </w:t>
      </w:r>
      <w:r>
        <w:t>universal p</w:t>
      </w:r>
      <w:r w:rsidRPr="007A4F43">
        <w:t xml:space="preserve">revention strategy while the </w:t>
      </w:r>
      <w:r>
        <w:t>s</w:t>
      </w:r>
      <w:r w:rsidRPr="007A4F43">
        <w:t xml:space="preserve">trategic </w:t>
      </w:r>
      <w:r>
        <w:t>p</w:t>
      </w:r>
      <w:r w:rsidRPr="007A4F43">
        <w:t>lan is being developed. In the case of a Large Individual Municipality or Public Health District, the lead municipality/agency</w:t>
      </w:r>
      <w:r w:rsidRPr="00FC788F">
        <w:t xml:space="preserve"> </w:t>
      </w:r>
      <w:r>
        <w:t xml:space="preserve">will be responsible for </w:t>
      </w:r>
      <w:r w:rsidRPr="00FC788F">
        <w:t>implement</w:t>
      </w:r>
      <w:r>
        <w:t>ing the pilot strategy</w:t>
      </w:r>
      <w:r w:rsidRPr="00FC788F">
        <w:t>.</w:t>
      </w:r>
      <w:r>
        <w:t xml:space="preserve"> It is our preference that this pilot be implemented by a partner municipality so that the lead municipality/agency may devote its time and resources to the Assessment, Capacity Building, and Strategic Planning phases of this project, which are vital for the creation of a comprehensive and well-developed strategic plan. </w:t>
      </w:r>
    </w:p>
    <w:p w14:paraId="6FB64AC2" w14:textId="5599C549" w:rsidR="00960700" w:rsidRDefault="00960700" w:rsidP="00960700">
      <w:pPr>
        <w:spacing w:before="120"/>
      </w:pPr>
      <w:r>
        <w:t xml:space="preserve">In addition, it is crucial for the lead municipality/agency to develop an effective decision-making structure to coordinate efforts across the municipal cluster or catchment area during this time period. Programs may request that the pilot strategy be implemented by the lead municipality/agency and/or more than one partner municipality within their cluster or catchment area, provided the program can demonstrate that it has the capacity to implement the pilot strategy without significantly impacting its ability to carry out the aforementioned activities. This request may be included in the </w:t>
      </w:r>
      <w:r w:rsidRPr="00F37F3C">
        <w:rPr>
          <w:b/>
        </w:rPr>
        <w:t xml:space="preserve">October </w:t>
      </w:r>
      <w:r w:rsidR="00F37F3C" w:rsidRPr="00F37F3C">
        <w:rPr>
          <w:b/>
        </w:rPr>
        <w:t>1</w:t>
      </w:r>
      <w:r w:rsidR="00CD7A1F">
        <w:rPr>
          <w:b/>
        </w:rPr>
        <w:t>9</w:t>
      </w:r>
      <w:r w:rsidR="00F37F3C" w:rsidRPr="00F37F3C">
        <w:rPr>
          <w:b/>
          <w:vertAlign w:val="superscript"/>
        </w:rPr>
        <w:t>th</w:t>
      </w:r>
      <w:r w:rsidR="00F37F3C">
        <w:t xml:space="preserve"> memo</w:t>
      </w:r>
      <w:r w:rsidRPr="007A4F43">
        <w:t xml:space="preserve"> </w:t>
      </w:r>
      <w:r>
        <w:t xml:space="preserve">(described below) </w:t>
      </w:r>
      <w:r w:rsidRPr="007A4F43">
        <w:t>and</w:t>
      </w:r>
      <w:r>
        <w:t xml:space="preserve"> </w:t>
      </w:r>
      <w:r w:rsidRPr="00B01482">
        <w:rPr>
          <w:i/>
        </w:rPr>
        <w:t xml:space="preserve">must </w:t>
      </w:r>
      <w:r>
        <w:t xml:space="preserve">be approved by BSAS. </w:t>
      </w:r>
    </w:p>
    <w:p w14:paraId="3F5EFA86" w14:textId="77777777" w:rsidR="00960700" w:rsidRDefault="00960700" w:rsidP="00960700">
      <w:pPr>
        <w:spacing w:before="120"/>
      </w:pPr>
      <w:r>
        <w:t>The pilot strategy</w:t>
      </w:r>
      <w:r w:rsidRPr="00FC788F">
        <w:t xml:space="preserve"> </w:t>
      </w:r>
      <w:r w:rsidRPr="00B01482">
        <w:rPr>
          <w:i/>
        </w:rPr>
        <w:t>does not</w:t>
      </w:r>
      <w:r w:rsidRPr="00FC788F">
        <w:t xml:space="preserve"> need to be chosen based on a complete SPF process</w:t>
      </w:r>
      <w:r>
        <w:t>—</w:t>
      </w:r>
      <w:r w:rsidRPr="00FC788F">
        <w:t xml:space="preserve">selection should be guided by </w:t>
      </w:r>
      <w:r w:rsidRPr="00D11E6E">
        <w:t>capacity, feasibility, fit, and the wisdom of practice, as follows:</w:t>
      </w:r>
    </w:p>
    <w:p w14:paraId="3E390130" w14:textId="0245CC59" w:rsidR="00F37F3C" w:rsidRPr="00F37F3C" w:rsidRDefault="00F37F3C" w:rsidP="00F37F3C">
      <w:pPr>
        <w:numPr>
          <w:ilvl w:val="0"/>
          <w:numId w:val="8"/>
        </w:numPr>
        <w:spacing w:before="120"/>
      </w:pPr>
      <w:r w:rsidRPr="00F37F3C">
        <w:rPr>
          <w:u w:val="single"/>
        </w:rPr>
        <w:t>REQUIRED</w:t>
      </w:r>
      <w:r w:rsidRPr="00F37F3C">
        <w:t xml:space="preserve">:  No later than </w:t>
      </w:r>
      <w:r w:rsidRPr="00F37F3C">
        <w:rPr>
          <w:b/>
          <w:bCs/>
        </w:rPr>
        <w:t xml:space="preserve">Monday, </w:t>
      </w:r>
      <w:r>
        <w:rPr>
          <w:b/>
          <w:bCs/>
        </w:rPr>
        <w:t>October 1</w:t>
      </w:r>
      <w:r w:rsidR="00CD7A1F">
        <w:rPr>
          <w:b/>
          <w:bCs/>
        </w:rPr>
        <w:t>9</w:t>
      </w:r>
      <w:r w:rsidRPr="00F37F3C">
        <w:rPr>
          <w:b/>
          <w:bCs/>
        </w:rPr>
        <w:t>, 2015</w:t>
      </w:r>
      <w:r w:rsidRPr="00F37F3C">
        <w:t xml:space="preserve">, the Lead Municipality must identify </w:t>
      </w:r>
      <w:r w:rsidRPr="00F37F3C">
        <w:rPr>
          <w:u w:val="single"/>
        </w:rPr>
        <w:t>one</w:t>
      </w:r>
      <w:r w:rsidRPr="00F37F3C">
        <w:t xml:space="preserve"> cluster community that will implement </w:t>
      </w:r>
      <w:r w:rsidRPr="00F37F3C">
        <w:rPr>
          <w:u w:val="single"/>
        </w:rPr>
        <w:t>one</w:t>
      </w:r>
      <w:r w:rsidRPr="00F37F3C">
        <w:t xml:space="preserve"> pilot strategy. This must be submitted via email to </w:t>
      </w:r>
      <w:r w:rsidRPr="00F37F3C">
        <w:rPr>
          <w:b/>
          <w:bCs/>
          <w:u w:val="single"/>
        </w:rPr>
        <w:t>both</w:t>
      </w:r>
      <w:r w:rsidRPr="00F37F3C">
        <w:t xml:space="preserve"> your BSAS Contract Manager and your MassTAPP TA representative. Please ensure this email includes the following: </w:t>
      </w:r>
    </w:p>
    <w:p w14:paraId="2BEF6222" w14:textId="77777777" w:rsidR="00F37F3C" w:rsidRPr="00F37F3C" w:rsidRDefault="00F37F3C" w:rsidP="00F37F3C">
      <w:pPr>
        <w:numPr>
          <w:ilvl w:val="1"/>
          <w:numId w:val="8"/>
        </w:numPr>
        <w:spacing w:before="120"/>
      </w:pPr>
      <w:r w:rsidRPr="00F37F3C">
        <w:t xml:space="preserve">Identify </w:t>
      </w:r>
      <w:r w:rsidRPr="00F37F3C">
        <w:rPr>
          <w:b/>
          <w:bCs/>
          <w:u w:val="single"/>
        </w:rPr>
        <w:t>one</w:t>
      </w:r>
      <w:r w:rsidRPr="00F37F3C">
        <w:rPr>
          <w:b/>
          <w:bCs/>
        </w:rPr>
        <w:t xml:space="preserve"> Cluster Community</w:t>
      </w:r>
      <w:r w:rsidRPr="00F37F3C">
        <w:t xml:space="preserve"> implementing a Pilot Strategy.</w:t>
      </w:r>
    </w:p>
    <w:p w14:paraId="19948812" w14:textId="77777777" w:rsidR="00F37F3C" w:rsidRPr="00F37F3C" w:rsidRDefault="00F37F3C" w:rsidP="00F37F3C">
      <w:pPr>
        <w:numPr>
          <w:ilvl w:val="1"/>
          <w:numId w:val="8"/>
        </w:numPr>
        <w:spacing w:before="120"/>
      </w:pPr>
      <w:r w:rsidRPr="00F37F3C">
        <w:t xml:space="preserve">Identify </w:t>
      </w:r>
      <w:r w:rsidRPr="00F37F3C">
        <w:rPr>
          <w:b/>
          <w:bCs/>
          <w:u w:val="single"/>
        </w:rPr>
        <w:t>one</w:t>
      </w:r>
      <w:r w:rsidRPr="00F37F3C">
        <w:rPr>
          <w:b/>
          <w:bCs/>
        </w:rPr>
        <w:t xml:space="preserve"> Pilot Strategy</w:t>
      </w:r>
      <w:r w:rsidRPr="00F37F3C">
        <w:t xml:space="preserve"> being implemented.</w:t>
      </w:r>
    </w:p>
    <w:p w14:paraId="7234EC95" w14:textId="77777777" w:rsidR="00F37F3C" w:rsidRPr="00F37F3C" w:rsidRDefault="00F37F3C" w:rsidP="00F37F3C">
      <w:pPr>
        <w:numPr>
          <w:ilvl w:val="0"/>
          <w:numId w:val="8"/>
        </w:numPr>
        <w:spacing w:before="120"/>
      </w:pPr>
      <w:r w:rsidRPr="00F37F3C">
        <w:t xml:space="preserve">Questions and/or requests regarding implementing more than one strategy, implementing a strategy in more than one community, continuing a previous prevention strategy (for previous UAD program grantees) or any other matters should be directed to your BSAS Contract Manager and the BSAS Assistant Director of Prevention, Fernando Perfas: </w:t>
      </w:r>
      <w:hyperlink r:id="rId5" w:history="1">
        <w:r w:rsidRPr="00F37F3C">
          <w:rPr>
            <w:rStyle w:val="Hyperlink"/>
          </w:rPr>
          <w:t>fernando.perfas@state.ma.us</w:t>
        </w:r>
      </w:hyperlink>
      <w:r w:rsidRPr="00F37F3C">
        <w:t xml:space="preserve">. </w:t>
      </w:r>
      <w:r w:rsidRPr="00F37F3C">
        <w:rPr>
          <w:b/>
          <w:bCs/>
          <w:i/>
          <w:iCs/>
        </w:rPr>
        <w:t>Please also be sure to copy your MassTAPP TA provider on this request</w:t>
      </w:r>
      <w:r w:rsidRPr="00F37F3C">
        <w:t xml:space="preserve">. </w:t>
      </w:r>
    </w:p>
    <w:p w14:paraId="73650C5B" w14:textId="77777777" w:rsidR="00F37F3C" w:rsidRPr="00F37F3C" w:rsidRDefault="00F37F3C" w:rsidP="00F37F3C">
      <w:pPr>
        <w:numPr>
          <w:ilvl w:val="0"/>
          <w:numId w:val="8"/>
        </w:numPr>
        <w:spacing w:before="120"/>
      </w:pPr>
      <w:r w:rsidRPr="00F37F3C">
        <w:t xml:space="preserve">Acceptable strategies are activities that would serve to increase awareness, support, and/or capacity of the community to engage in activities aimed at preventing and reducing underage drinking and other drug use such as (1) sticker shock campaigns, (2) town hall meetings, or (3) alcohol alternative events (e.g., community-sponsored alcohol free events for youth, parents, and/or community members such as “early release” days, post-sporting event pep rallies, etc.). Please contact your BSAS Contract Manager for additional information or clarification around these strategies. </w:t>
      </w:r>
    </w:p>
    <w:p w14:paraId="06980569" w14:textId="77777777" w:rsidR="00F37F3C" w:rsidRPr="00F37F3C" w:rsidRDefault="00F37F3C" w:rsidP="00F37F3C">
      <w:pPr>
        <w:numPr>
          <w:ilvl w:val="0"/>
          <w:numId w:val="8"/>
        </w:numPr>
        <w:spacing w:before="120"/>
      </w:pPr>
      <w:r w:rsidRPr="00F37F3C">
        <w:lastRenderedPageBreak/>
        <w:t xml:space="preserve">The pilot strategy is intended to be an opportunity for the cluster to enhance its capacity around collaboration, coordination, and implementation.  Depending on the activity, it may also benefit the Assessment portion of your strategic plan by engaging new partners/stakeholders with access to relevant data and/or providing an opportunity to collect new data to support the planning process. </w:t>
      </w:r>
    </w:p>
    <w:p w14:paraId="1114347C" w14:textId="77777777" w:rsidR="00F37F3C" w:rsidRPr="00F37F3C" w:rsidRDefault="00F37F3C" w:rsidP="00F37F3C">
      <w:pPr>
        <w:numPr>
          <w:ilvl w:val="0"/>
          <w:numId w:val="8"/>
        </w:numPr>
        <w:spacing w:before="120"/>
      </w:pPr>
      <w:r w:rsidRPr="00F37F3C">
        <w:t>The pilot strategy does not need to be chosen based on a complete SPF process—selection should be guided by capacity, feasibility, fit, and the wisdom of practice.</w:t>
      </w:r>
    </w:p>
    <w:p w14:paraId="4F2E3A62" w14:textId="77777777" w:rsidR="00F37F3C" w:rsidRPr="00F37F3C" w:rsidRDefault="00F37F3C" w:rsidP="00F37F3C">
      <w:pPr>
        <w:numPr>
          <w:ilvl w:val="0"/>
          <w:numId w:val="8"/>
        </w:numPr>
        <w:spacing w:before="120"/>
      </w:pPr>
      <w:r w:rsidRPr="00F37F3C">
        <w:t>This strategy may or may not be continued into subsequent years based on the final strategic plan.</w:t>
      </w:r>
    </w:p>
    <w:p w14:paraId="3B82AA6D" w14:textId="77777777" w:rsidR="00F37F3C" w:rsidRPr="00F37F3C" w:rsidRDefault="00F37F3C" w:rsidP="00F37F3C">
      <w:pPr>
        <w:numPr>
          <w:ilvl w:val="0"/>
          <w:numId w:val="8"/>
        </w:numPr>
        <w:spacing w:before="120"/>
      </w:pPr>
      <w:r w:rsidRPr="00F37F3C">
        <w:rPr>
          <w:b/>
          <w:bCs/>
        </w:rPr>
        <w:t>Important Note:</w:t>
      </w:r>
      <w:r w:rsidRPr="00F37F3C">
        <w:t xml:space="preserve"> Programs </w:t>
      </w:r>
      <w:r w:rsidRPr="00F37F3C">
        <w:rPr>
          <w:i/>
          <w:iCs/>
          <w:u w:val="single"/>
        </w:rPr>
        <w:t>may not</w:t>
      </w:r>
      <w:r w:rsidRPr="00F37F3C">
        <w:rPr>
          <w:i/>
          <w:iCs/>
        </w:rPr>
        <w:t xml:space="preserve"> </w:t>
      </w:r>
      <w:r w:rsidRPr="00F37F3C">
        <w:t>invest time or resources to labor or resource intensive strategies during this pilot period (e.g., media campaigns, social marketing/social norms campaigns, or trainings).</w:t>
      </w:r>
    </w:p>
    <w:p w14:paraId="691761D5" w14:textId="77777777" w:rsidR="00960700" w:rsidRPr="00FC788F" w:rsidRDefault="00960700" w:rsidP="00960700">
      <w:pPr>
        <w:spacing w:before="120"/>
      </w:pPr>
      <w:r w:rsidRPr="00FC788F">
        <w:t>The determination of which partner municipality (</w:t>
      </w:r>
      <w:r w:rsidRPr="00456606">
        <w:t>or lead municipality/agency</w:t>
      </w:r>
      <w:r>
        <w:t>,</w:t>
      </w:r>
      <w:r w:rsidRPr="00456606">
        <w:t xml:space="preserve"> if applicable</w:t>
      </w:r>
      <w:r w:rsidRPr="00FC788F">
        <w:t xml:space="preserve">) within each </w:t>
      </w:r>
      <w:r>
        <w:t>c</w:t>
      </w:r>
      <w:r w:rsidRPr="00FC788F">
        <w:t xml:space="preserve">luster </w:t>
      </w:r>
      <w:r>
        <w:t xml:space="preserve">or catchment area </w:t>
      </w:r>
      <w:r w:rsidRPr="00FC788F">
        <w:t xml:space="preserve">will implement the pilot strategy should be determined collaboratively by the members of the </w:t>
      </w:r>
      <w:r>
        <w:t>c</w:t>
      </w:r>
      <w:r w:rsidRPr="00FC788F">
        <w:t>luster.</w:t>
      </w:r>
      <w:r>
        <w:t xml:space="preserve"> </w:t>
      </w:r>
      <w:r w:rsidRPr="00FC788F">
        <w:t xml:space="preserve">Priority should be given to </w:t>
      </w:r>
      <w:r>
        <w:t>communities</w:t>
      </w:r>
      <w:r w:rsidRPr="00FC788F">
        <w:t xml:space="preserve"> that demonstrate </w:t>
      </w:r>
      <w:r>
        <w:t>a need for the strategy and the</w:t>
      </w:r>
      <w:r w:rsidRPr="00FC788F">
        <w:t xml:space="preserve"> capacity and </w:t>
      </w:r>
      <w:r>
        <w:t xml:space="preserve">the </w:t>
      </w:r>
      <w:r w:rsidRPr="00FC788F">
        <w:t>readiness to implement the strategy</w:t>
      </w:r>
      <w:r>
        <w:t xml:space="preserve">, and that represent an </w:t>
      </w:r>
      <w:r w:rsidRPr="00FC788F">
        <w:t>appropriate fit.</w:t>
      </w:r>
      <w:r>
        <w:t xml:space="preserve"> </w:t>
      </w:r>
    </w:p>
    <w:p w14:paraId="41112702" w14:textId="77777777" w:rsidR="00960700" w:rsidRPr="00FC788F" w:rsidRDefault="00960700" w:rsidP="00960700">
      <w:pPr>
        <w:pStyle w:val="Head2"/>
      </w:pPr>
      <w:bookmarkStart w:id="3" w:name="_Toc297913113"/>
      <w:r>
        <w:t>Deadlines: July</w:t>
      </w:r>
      <w:r w:rsidRPr="00E83C0D">
        <w:t xml:space="preserve"> 1, 2015–</w:t>
      </w:r>
      <w:r>
        <w:t>June 30,</w:t>
      </w:r>
      <w:r w:rsidRPr="00E83C0D">
        <w:t xml:space="preserve"> 201</w:t>
      </w:r>
      <w:r>
        <w:t>6</w:t>
      </w:r>
      <w:bookmarkEnd w:id="3"/>
    </w:p>
    <w:p w14:paraId="4A125084" w14:textId="77777777" w:rsidR="00960700" w:rsidRDefault="00960700" w:rsidP="00960700">
      <w:pPr>
        <w:numPr>
          <w:ilvl w:val="0"/>
          <w:numId w:val="3"/>
        </w:numPr>
        <w:spacing w:after="120"/>
        <w:ind w:left="360"/>
        <w:rPr>
          <w:b/>
        </w:rPr>
      </w:pPr>
      <w:r>
        <w:rPr>
          <w:b/>
        </w:rPr>
        <w:t>July 1, 2015</w:t>
      </w:r>
    </w:p>
    <w:p w14:paraId="3BA7BB29" w14:textId="77777777" w:rsidR="00960700" w:rsidRPr="00BF698A" w:rsidRDefault="00960700" w:rsidP="00960700">
      <w:pPr>
        <w:pStyle w:val="bullets"/>
        <w:rPr>
          <w:b/>
        </w:rPr>
      </w:pPr>
      <w:r w:rsidRPr="00BF698A">
        <w:t>SAPC grant begins.</w:t>
      </w:r>
    </w:p>
    <w:p w14:paraId="2CC3DA41" w14:textId="77777777" w:rsidR="00960700" w:rsidRPr="00D35395" w:rsidRDefault="00960700" w:rsidP="00960700">
      <w:pPr>
        <w:pStyle w:val="bullets"/>
        <w:rPr>
          <w:b/>
        </w:rPr>
      </w:pPr>
      <w:r w:rsidRPr="00D35395">
        <w:t>The lead municipality/agency begins work on assessment and capacity</w:t>
      </w:r>
      <w:r>
        <w:t>-</w:t>
      </w:r>
      <w:r w:rsidRPr="00D35395">
        <w:t>building activities.</w:t>
      </w:r>
    </w:p>
    <w:p w14:paraId="7098B897" w14:textId="77777777" w:rsidR="00960700" w:rsidRPr="00093C12" w:rsidRDefault="00960700" w:rsidP="00960700">
      <w:pPr>
        <w:ind w:left="540"/>
        <w:rPr>
          <w:b/>
          <w:i/>
        </w:rPr>
      </w:pPr>
    </w:p>
    <w:p w14:paraId="2DEE75EA" w14:textId="77777777" w:rsidR="00960700" w:rsidRPr="00675996" w:rsidRDefault="00960700" w:rsidP="00960700">
      <w:pPr>
        <w:numPr>
          <w:ilvl w:val="0"/>
          <w:numId w:val="3"/>
        </w:numPr>
        <w:spacing w:after="120"/>
        <w:ind w:left="360"/>
        <w:rPr>
          <w:b/>
        </w:rPr>
      </w:pPr>
      <w:r w:rsidRPr="00675996">
        <w:rPr>
          <w:b/>
        </w:rPr>
        <w:t>Thursday, July 16, 2015</w:t>
      </w:r>
      <w:r>
        <w:rPr>
          <w:b/>
        </w:rPr>
        <w:t>,</w:t>
      </w:r>
      <w:r w:rsidRPr="00675996">
        <w:rPr>
          <w:b/>
        </w:rPr>
        <w:t xml:space="preserve"> 1</w:t>
      </w:r>
      <w:r>
        <w:rPr>
          <w:b/>
        </w:rPr>
        <w:t xml:space="preserve"> </w:t>
      </w:r>
      <w:r w:rsidRPr="00675996">
        <w:rPr>
          <w:b/>
        </w:rPr>
        <w:t>pm</w:t>
      </w:r>
    </w:p>
    <w:p w14:paraId="302E4BA1" w14:textId="77777777" w:rsidR="00960700" w:rsidRPr="001E29A0" w:rsidRDefault="00960700" w:rsidP="00960700">
      <w:pPr>
        <w:pStyle w:val="bullets"/>
        <w:rPr>
          <w:b/>
        </w:rPr>
      </w:pPr>
      <w:r w:rsidRPr="00682DBC">
        <w:t>Mandatory webinar for new grantees</w:t>
      </w:r>
      <w:r>
        <w:t>, in which t</w:t>
      </w:r>
      <w:r w:rsidRPr="001F50DF">
        <w:t xml:space="preserve">he following </w:t>
      </w:r>
      <w:r>
        <w:t>individual</w:t>
      </w:r>
      <w:r w:rsidRPr="001F50DF">
        <w:t>s</w:t>
      </w:r>
      <w:r>
        <w:t xml:space="preserve"> are</w:t>
      </w:r>
      <w:r w:rsidRPr="001F50DF">
        <w:t xml:space="preserve"> </w:t>
      </w:r>
      <w:r w:rsidRPr="000E4829">
        <w:rPr>
          <w:i/>
        </w:rPr>
        <w:t>required</w:t>
      </w:r>
      <w:r>
        <w:rPr>
          <w:i/>
        </w:rPr>
        <w:t xml:space="preserve"> </w:t>
      </w:r>
      <w:r>
        <w:t>to p</w:t>
      </w:r>
      <w:r w:rsidRPr="001F50DF">
        <w:t>articipat</w:t>
      </w:r>
      <w:r>
        <w:t>e</w:t>
      </w:r>
      <w:r w:rsidRPr="001F50DF">
        <w:t xml:space="preserve">: </w:t>
      </w:r>
    </w:p>
    <w:p w14:paraId="7B182D1C" w14:textId="77777777" w:rsidR="00960700" w:rsidRPr="001E29A0" w:rsidRDefault="00960700" w:rsidP="00960700">
      <w:pPr>
        <w:pStyle w:val="subbullet"/>
        <w:rPr>
          <w:b/>
        </w:rPr>
      </w:pPr>
      <w:r w:rsidRPr="001F50DF">
        <w:t xml:space="preserve">Project </w:t>
      </w:r>
      <w:r>
        <w:t>c</w:t>
      </w:r>
      <w:r w:rsidRPr="001F50DF">
        <w:t>oordinator (if this individual has been hired)</w:t>
      </w:r>
    </w:p>
    <w:p w14:paraId="69879244" w14:textId="77777777" w:rsidR="00960700" w:rsidRPr="001E29A0" w:rsidRDefault="00960700" w:rsidP="00960700">
      <w:pPr>
        <w:pStyle w:val="subbullet"/>
        <w:rPr>
          <w:b/>
        </w:rPr>
      </w:pPr>
      <w:r>
        <w:t>A</w:t>
      </w:r>
      <w:r w:rsidRPr="001F50DF">
        <w:t xml:space="preserve"> representative from the lead municipality</w:t>
      </w:r>
    </w:p>
    <w:p w14:paraId="110327BA" w14:textId="77777777" w:rsidR="00960700" w:rsidRPr="001E29A0" w:rsidRDefault="00960700" w:rsidP="00960700">
      <w:pPr>
        <w:pStyle w:val="subbullet"/>
        <w:rPr>
          <w:b/>
        </w:rPr>
      </w:pPr>
      <w:r>
        <w:t>I</w:t>
      </w:r>
      <w:r w:rsidRPr="001F50DF">
        <w:t>f applicable, a representative from the non-municipal organization named in the grant award</w:t>
      </w:r>
      <w:r>
        <w:t xml:space="preserve"> </w:t>
      </w:r>
    </w:p>
    <w:p w14:paraId="4117C910" w14:textId="77777777" w:rsidR="00960700" w:rsidRPr="001F50DF" w:rsidRDefault="00960700" w:rsidP="00960700">
      <w:pPr>
        <w:ind w:left="720"/>
        <w:rPr>
          <w:b/>
        </w:rPr>
      </w:pPr>
      <w:r w:rsidRPr="001F50DF">
        <w:t>Topics to be covered include an overview of the grant and statewide objectives</w:t>
      </w:r>
      <w:r>
        <w:t xml:space="preserve"> and </w:t>
      </w:r>
      <w:r w:rsidRPr="001F50DF">
        <w:t>a detailed discussion of the municipal cluster model.</w:t>
      </w:r>
    </w:p>
    <w:p w14:paraId="48893105" w14:textId="77777777" w:rsidR="00960700" w:rsidRDefault="00960700" w:rsidP="00960700">
      <w:pPr>
        <w:ind w:left="360"/>
        <w:rPr>
          <w:b/>
        </w:rPr>
      </w:pPr>
    </w:p>
    <w:p w14:paraId="522A6E39" w14:textId="394AF019" w:rsidR="003A70EC" w:rsidRDefault="003A70EC" w:rsidP="00960700">
      <w:pPr>
        <w:numPr>
          <w:ilvl w:val="0"/>
          <w:numId w:val="3"/>
        </w:numPr>
        <w:ind w:left="360"/>
        <w:rPr>
          <w:b/>
        </w:rPr>
      </w:pPr>
      <w:r>
        <w:rPr>
          <w:b/>
        </w:rPr>
        <w:t xml:space="preserve">Wednesday, September 30, 2015, </w:t>
      </w:r>
      <w:r w:rsidR="00F37F3C">
        <w:rPr>
          <w:b/>
        </w:rPr>
        <w:t>12 pm</w:t>
      </w:r>
    </w:p>
    <w:p w14:paraId="40D35FA4" w14:textId="77777777" w:rsidR="003A70EC" w:rsidRPr="00F37F3C" w:rsidRDefault="003A70EC" w:rsidP="00F37F3C">
      <w:pPr>
        <w:numPr>
          <w:ilvl w:val="1"/>
          <w:numId w:val="3"/>
        </w:numPr>
        <w:ind w:left="720"/>
      </w:pPr>
      <w:r w:rsidRPr="00F37F3C">
        <w:t>Mandatory webinar for new grantees in which the following individuals are required to participate:</w:t>
      </w:r>
    </w:p>
    <w:p w14:paraId="4E0809CA" w14:textId="77777777" w:rsidR="00F37F3C" w:rsidRDefault="003A70EC" w:rsidP="00F37F3C">
      <w:pPr>
        <w:numPr>
          <w:ilvl w:val="2"/>
          <w:numId w:val="6"/>
        </w:numPr>
        <w:ind w:left="1080" w:hanging="360"/>
      </w:pPr>
      <w:r w:rsidRPr="00F37F3C">
        <w:t>Project coordinator (if this individual has been hired) or other appropriate lead municipality representativ</w:t>
      </w:r>
      <w:r>
        <w:t>e</w:t>
      </w:r>
    </w:p>
    <w:p w14:paraId="5AC8215C" w14:textId="1F34C8A2" w:rsidR="003A70EC" w:rsidRDefault="003A70EC" w:rsidP="00F37F3C">
      <w:pPr>
        <w:numPr>
          <w:ilvl w:val="2"/>
          <w:numId w:val="6"/>
        </w:numPr>
        <w:ind w:left="1080" w:hanging="360"/>
      </w:pPr>
      <w:r>
        <w:t>Topics to be covered include an overview of the contract reporting deliverables including MIS and Narrative reports</w:t>
      </w:r>
      <w:r w:rsidR="007B7853">
        <w:t>.</w:t>
      </w:r>
    </w:p>
    <w:p w14:paraId="4AB4AE1F" w14:textId="77777777" w:rsidR="007B7853" w:rsidRPr="003A70EC" w:rsidRDefault="007B7853" w:rsidP="00F37F3C">
      <w:pPr>
        <w:ind w:left="720" w:hanging="720"/>
      </w:pPr>
    </w:p>
    <w:p w14:paraId="1088C417" w14:textId="77777777" w:rsidR="00960700" w:rsidRDefault="00960700" w:rsidP="00960700">
      <w:pPr>
        <w:numPr>
          <w:ilvl w:val="0"/>
          <w:numId w:val="3"/>
        </w:numPr>
        <w:ind w:left="360"/>
        <w:rPr>
          <w:b/>
        </w:rPr>
      </w:pPr>
      <w:r w:rsidRPr="00EF7A0B">
        <w:t xml:space="preserve">No </w:t>
      </w:r>
      <w:r>
        <w:t>l</w:t>
      </w:r>
      <w:r w:rsidRPr="00EF7A0B">
        <w:t xml:space="preserve">ater </w:t>
      </w:r>
      <w:r>
        <w:t>t</w:t>
      </w:r>
      <w:r w:rsidRPr="00EF7A0B">
        <w:t>han</w:t>
      </w:r>
      <w:r>
        <w:rPr>
          <w:b/>
        </w:rPr>
        <w:t xml:space="preserve"> Friday, October 2, 2015</w:t>
      </w:r>
    </w:p>
    <w:p w14:paraId="69D75E40" w14:textId="77777777" w:rsidR="00960700" w:rsidRPr="00FC788F" w:rsidRDefault="00960700" w:rsidP="00960700">
      <w:pPr>
        <w:pStyle w:val="bullets"/>
      </w:pPr>
      <w:r>
        <w:t>Programs</w:t>
      </w:r>
      <w:r w:rsidRPr="00FC788F">
        <w:t xml:space="preserve"> must </w:t>
      </w:r>
      <w:r>
        <w:t>schedule a meeting with their MassTAPP TA provider to discuss</w:t>
      </w:r>
      <w:r w:rsidRPr="00FC788F">
        <w:t>:</w:t>
      </w:r>
      <w:r>
        <w:t xml:space="preserve"> </w:t>
      </w:r>
    </w:p>
    <w:p w14:paraId="0647AA6D" w14:textId="77777777" w:rsidR="00960700" w:rsidRPr="00FC788F" w:rsidRDefault="00960700" w:rsidP="00960700">
      <w:pPr>
        <w:pStyle w:val="subbullet"/>
      </w:pPr>
      <w:r>
        <w:lastRenderedPageBreak/>
        <w:t>Status of the development of a decision-making structure for coordinating efforts across the municipal cluster region</w:t>
      </w:r>
    </w:p>
    <w:p w14:paraId="0661BDAA" w14:textId="77777777" w:rsidR="00960700" w:rsidRDefault="00960700" w:rsidP="00960700">
      <w:pPr>
        <w:pStyle w:val="subbullet"/>
      </w:pPr>
      <w:r>
        <w:t>Status of Assessment efforts and whether any data gaps remain</w:t>
      </w:r>
    </w:p>
    <w:p w14:paraId="6EB5E0B9" w14:textId="77777777" w:rsidR="00960700" w:rsidRDefault="00960700" w:rsidP="00960700">
      <w:pPr>
        <w:pStyle w:val="subbullet"/>
      </w:pPr>
      <w:r>
        <w:t>Status of Capacity-Building efforts and any challenges being faced in this area</w:t>
      </w:r>
    </w:p>
    <w:p w14:paraId="527AFB5D" w14:textId="77777777" w:rsidR="00960700" w:rsidRDefault="00960700" w:rsidP="00960700">
      <w:pPr>
        <w:pStyle w:val="subbullet"/>
      </w:pPr>
      <w:r>
        <w:t>Remaining steps toward completing the Assessment and Capacity-Building stages</w:t>
      </w:r>
    </w:p>
    <w:p w14:paraId="5309F6D3" w14:textId="77777777" w:rsidR="00960700" w:rsidRPr="00093C12" w:rsidRDefault="00960700" w:rsidP="00960700">
      <w:pPr>
        <w:ind w:left="360"/>
        <w:rPr>
          <w:b/>
        </w:rPr>
      </w:pPr>
    </w:p>
    <w:p w14:paraId="404EE6E7" w14:textId="346E6CFF" w:rsidR="00960700" w:rsidRPr="00FC788F" w:rsidRDefault="00960700" w:rsidP="00960700">
      <w:pPr>
        <w:numPr>
          <w:ilvl w:val="0"/>
          <w:numId w:val="3"/>
        </w:numPr>
        <w:ind w:left="360"/>
        <w:rPr>
          <w:b/>
        </w:rPr>
      </w:pPr>
      <w:r w:rsidRPr="00EF7A0B">
        <w:t xml:space="preserve">No </w:t>
      </w:r>
      <w:r>
        <w:t>l</w:t>
      </w:r>
      <w:r w:rsidRPr="00EF7A0B">
        <w:t xml:space="preserve">ater </w:t>
      </w:r>
      <w:r>
        <w:t>t</w:t>
      </w:r>
      <w:r w:rsidRPr="00EF7A0B">
        <w:t>han</w:t>
      </w:r>
      <w:r w:rsidRPr="00FC788F">
        <w:rPr>
          <w:b/>
        </w:rPr>
        <w:t xml:space="preserve"> </w:t>
      </w:r>
      <w:r>
        <w:rPr>
          <w:b/>
        </w:rPr>
        <w:t>October 1</w:t>
      </w:r>
      <w:r w:rsidR="00CD7A1F">
        <w:rPr>
          <w:b/>
        </w:rPr>
        <w:t>9</w:t>
      </w:r>
      <w:r w:rsidRPr="00FC788F">
        <w:rPr>
          <w:b/>
        </w:rPr>
        <w:t>, 2015</w:t>
      </w:r>
    </w:p>
    <w:p w14:paraId="2DFCF520" w14:textId="77777777" w:rsidR="00960700" w:rsidRPr="00FC788F" w:rsidRDefault="00960700" w:rsidP="00960700">
      <w:pPr>
        <w:pStyle w:val="bullets"/>
      </w:pPr>
      <w:r>
        <w:t>Lead municipality/agency</w:t>
      </w:r>
      <w:r w:rsidRPr="00FC788F">
        <w:t xml:space="preserve"> must submit a memo to BSAS</w:t>
      </w:r>
      <w:r>
        <w:t xml:space="preserve"> that includes the following</w:t>
      </w:r>
      <w:r w:rsidRPr="00FC788F">
        <w:t>:</w:t>
      </w:r>
      <w:r>
        <w:t xml:space="preserve"> </w:t>
      </w:r>
    </w:p>
    <w:p w14:paraId="5C5491DB" w14:textId="77777777" w:rsidR="00960700" w:rsidRPr="00FC788F" w:rsidRDefault="00960700" w:rsidP="00960700">
      <w:pPr>
        <w:pStyle w:val="subbullet"/>
      </w:pPr>
      <w:r>
        <w:t>An outline of the pilot strategy that will be implemented</w:t>
      </w:r>
      <w:r w:rsidRPr="00FC788F">
        <w:t xml:space="preserve"> while the </w:t>
      </w:r>
      <w:r>
        <w:t>s</w:t>
      </w:r>
      <w:r w:rsidRPr="00FC788F">
        <w:t>trate</w:t>
      </w:r>
      <w:r>
        <w:t>gic plan is being developed</w:t>
      </w:r>
    </w:p>
    <w:p w14:paraId="336C7878" w14:textId="77777777" w:rsidR="00960700" w:rsidRDefault="00960700" w:rsidP="00960700">
      <w:pPr>
        <w:pStyle w:val="subbullet"/>
      </w:pPr>
      <w:r>
        <w:t>The partner municipality/agency being designated to implement the pilot strategy</w:t>
      </w:r>
    </w:p>
    <w:p w14:paraId="63565B60" w14:textId="77777777" w:rsidR="00960700" w:rsidRPr="00D11E6E" w:rsidRDefault="00960700" w:rsidP="00960700">
      <w:pPr>
        <w:pStyle w:val="subbullet"/>
      </w:pPr>
      <w:r>
        <w:t>A one-page d</w:t>
      </w:r>
      <w:r w:rsidRPr="00D11E6E">
        <w:t xml:space="preserve">escription of the designated </w:t>
      </w:r>
      <w:r>
        <w:t>partner’s</w:t>
      </w:r>
      <w:r w:rsidRPr="00D11E6E">
        <w:t xml:space="preserve"> capacity and readiness to implement the strategy</w:t>
      </w:r>
      <w:r>
        <w:t>,</w:t>
      </w:r>
      <w:r w:rsidRPr="00D11E6E">
        <w:t xml:space="preserve"> as well as the need </w:t>
      </w:r>
      <w:r>
        <w:t xml:space="preserve">for </w:t>
      </w:r>
      <w:r w:rsidRPr="00D11E6E">
        <w:t xml:space="preserve">and </w:t>
      </w:r>
      <w:r>
        <w:t xml:space="preserve">the </w:t>
      </w:r>
      <w:r w:rsidRPr="00D11E6E">
        <w:t>appropriateness of the strategy in that community</w:t>
      </w:r>
    </w:p>
    <w:p w14:paraId="02FC4C2B" w14:textId="77777777" w:rsidR="00960700" w:rsidRDefault="00960700" w:rsidP="00960700">
      <w:pPr>
        <w:spacing w:before="120"/>
      </w:pPr>
    </w:p>
    <w:p w14:paraId="2402BC61" w14:textId="010F4F77" w:rsidR="00960700" w:rsidRDefault="00F37F3C" w:rsidP="00960700">
      <w:pPr>
        <w:numPr>
          <w:ilvl w:val="0"/>
          <w:numId w:val="3"/>
        </w:numPr>
        <w:ind w:left="360"/>
        <w:rPr>
          <w:b/>
        </w:rPr>
      </w:pPr>
      <w:r>
        <w:rPr>
          <w:b/>
        </w:rPr>
        <w:t>October 13-16, 2015</w:t>
      </w:r>
    </w:p>
    <w:p w14:paraId="180195E8" w14:textId="48822A88" w:rsidR="00960700" w:rsidRPr="008C0D15" w:rsidRDefault="00960700" w:rsidP="00960700">
      <w:pPr>
        <w:pStyle w:val="bullets"/>
      </w:pPr>
      <w:r>
        <w:t xml:space="preserve">Mandatory </w:t>
      </w:r>
      <w:r w:rsidR="00F37F3C">
        <w:t>Substance Abuse Prevention Skills Training for SAPC Coordinators in Waltham</w:t>
      </w:r>
      <w:r>
        <w:t>.</w:t>
      </w:r>
      <w:r w:rsidR="00F37F3C">
        <w:t xml:space="preserve"> Contact your contract manager with questions about this training. </w:t>
      </w:r>
    </w:p>
    <w:p w14:paraId="0FE0A666" w14:textId="77777777" w:rsidR="00960700" w:rsidRDefault="00960700" w:rsidP="00960700">
      <w:pPr>
        <w:ind w:left="360"/>
        <w:rPr>
          <w:b/>
        </w:rPr>
      </w:pPr>
    </w:p>
    <w:p w14:paraId="385C449D" w14:textId="77777777" w:rsidR="00960700" w:rsidRDefault="00960700" w:rsidP="00960700">
      <w:pPr>
        <w:numPr>
          <w:ilvl w:val="0"/>
          <w:numId w:val="3"/>
        </w:numPr>
        <w:ind w:left="360"/>
        <w:rPr>
          <w:b/>
        </w:rPr>
      </w:pPr>
      <w:r>
        <w:rPr>
          <w:b/>
        </w:rPr>
        <w:t>October 30, 2015</w:t>
      </w:r>
    </w:p>
    <w:p w14:paraId="46C0FF4B" w14:textId="2A4D69EA" w:rsidR="00960700" w:rsidRPr="008C0D15" w:rsidRDefault="00960700" w:rsidP="00960700">
      <w:pPr>
        <w:pStyle w:val="bullets"/>
      </w:pPr>
      <w:r>
        <w:t>First MIS</w:t>
      </w:r>
      <w:r w:rsidR="00554903">
        <w:t>/</w:t>
      </w:r>
      <w:r w:rsidR="00A10472">
        <w:t>Narrative</w:t>
      </w:r>
      <w:r>
        <w:t xml:space="preserve"> reporting deadline. </w:t>
      </w:r>
    </w:p>
    <w:p w14:paraId="750ECC4A" w14:textId="77777777" w:rsidR="00960700" w:rsidRPr="002A110C" w:rsidRDefault="00960700" w:rsidP="00960700">
      <w:pPr>
        <w:ind w:left="360"/>
        <w:rPr>
          <w:b/>
        </w:rPr>
      </w:pPr>
    </w:p>
    <w:p w14:paraId="53C0303D" w14:textId="77777777" w:rsidR="00960700" w:rsidRDefault="00960700" w:rsidP="00960700">
      <w:pPr>
        <w:numPr>
          <w:ilvl w:val="0"/>
          <w:numId w:val="3"/>
        </w:numPr>
        <w:ind w:left="360"/>
        <w:rPr>
          <w:b/>
        </w:rPr>
      </w:pPr>
      <w:r w:rsidRPr="00720BA1">
        <w:t xml:space="preserve">No </w:t>
      </w:r>
      <w:r>
        <w:t>l</w:t>
      </w:r>
      <w:r w:rsidRPr="00720BA1">
        <w:t xml:space="preserve">ater </w:t>
      </w:r>
      <w:r>
        <w:t>t</w:t>
      </w:r>
      <w:r w:rsidRPr="00720BA1">
        <w:t>han</w:t>
      </w:r>
      <w:r w:rsidRPr="005B4649">
        <w:rPr>
          <w:b/>
        </w:rPr>
        <w:t xml:space="preserve"> </w:t>
      </w:r>
      <w:r>
        <w:rPr>
          <w:b/>
        </w:rPr>
        <w:t>Monday, November 2, 2015</w:t>
      </w:r>
    </w:p>
    <w:p w14:paraId="0F0769A8" w14:textId="77777777" w:rsidR="00960700" w:rsidRPr="003513E1" w:rsidRDefault="00960700" w:rsidP="00960700">
      <w:pPr>
        <w:pStyle w:val="bullets"/>
      </w:pPr>
      <w:r>
        <w:t>Programs</w:t>
      </w:r>
      <w:r w:rsidRPr="008B436B">
        <w:t xml:space="preserve"> begin pilot strategy after receiving approval from BSAS. </w:t>
      </w:r>
    </w:p>
    <w:p w14:paraId="2A6D0F2D" w14:textId="77777777" w:rsidR="00960700" w:rsidRDefault="00960700" w:rsidP="00F929C5">
      <w:pPr>
        <w:rPr>
          <w:b/>
        </w:rPr>
      </w:pPr>
    </w:p>
    <w:p w14:paraId="5D25FD08" w14:textId="3385A22E" w:rsidR="00F929C5" w:rsidRDefault="00F929C5" w:rsidP="00F929C5">
      <w:pPr>
        <w:pStyle w:val="ListParagraph"/>
        <w:numPr>
          <w:ilvl w:val="0"/>
          <w:numId w:val="3"/>
        </w:numPr>
        <w:ind w:left="360"/>
        <w:rPr>
          <w:b/>
        </w:rPr>
      </w:pPr>
      <w:r>
        <w:rPr>
          <w:b/>
        </w:rPr>
        <w:t>December 14, 2015, 10:30-12</w:t>
      </w:r>
    </w:p>
    <w:p w14:paraId="00211401" w14:textId="7DCDF4C7" w:rsidR="00F929C5" w:rsidRPr="00F929C5" w:rsidRDefault="00F929C5" w:rsidP="00F929C5">
      <w:pPr>
        <w:pStyle w:val="ListParagraph"/>
        <w:numPr>
          <w:ilvl w:val="1"/>
          <w:numId w:val="3"/>
        </w:numPr>
        <w:ind w:left="720"/>
        <w:rPr>
          <w:b/>
        </w:rPr>
      </w:pPr>
      <w:r>
        <w:t xml:space="preserve">Mandatory webinar </w:t>
      </w:r>
      <w:r w:rsidRPr="00F929C5">
        <w:rPr>
          <w:i/>
          <w:iCs/>
        </w:rPr>
        <w:t>Selecting and Prioritizing Intervening Variables for your SAPC Grant</w:t>
      </w:r>
    </w:p>
    <w:p w14:paraId="070B7220" w14:textId="77777777" w:rsidR="00F929C5" w:rsidRPr="008C0D15" w:rsidRDefault="00F929C5" w:rsidP="00960700">
      <w:pPr>
        <w:ind w:left="360"/>
        <w:rPr>
          <w:b/>
        </w:rPr>
      </w:pPr>
    </w:p>
    <w:p w14:paraId="34EBED37" w14:textId="77777777" w:rsidR="00960700" w:rsidRPr="005B4649" w:rsidRDefault="00960700" w:rsidP="00960700">
      <w:pPr>
        <w:numPr>
          <w:ilvl w:val="0"/>
          <w:numId w:val="3"/>
        </w:numPr>
        <w:ind w:left="360"/>
        <w:rPr>
          <w:b/>
        </w:rPr>
      </w:pPr>
      <w:r w:rsidRPr="00720BA1">
        <w:t xml:space="preserve">No </w:t>
      </w:r>
      <w:r>
        <w:t>l</w:t>
      </w:r>
      <w:r w:rsidRPr="00720BA1">
        <w:t xml:space="preserve">ater </w:t>
      </w:r>
      <w:r>
        <w:t>t</w:t>
      </w:r>
      <w:r w:rsidRPr="00720BA1">
        <w:t>han</w:t>
      </w:r>
      <w:r w:rsidRPr="005B4649">
        <w:rPr>
          <w:b/>
        </w:rPr>
        <w:t xml:space="preserve"> </w:t>
      </w:r>
      <w:r>
        <w:rPr>
          <w:b/>
        </w:rPr>
        <w:t>Friday, December 18</w:t>
      </w:r>
      <w:r w:rsidRPr="005B4649">
        <w:rPr>
          <w:b/>
        </w:rPr>
        <w:t>, 2015</w:t>
      </w:r>
    </w:p>
    <w:p w14:paraId="59F835D7" w14:textId="77777777" w:rsidR="00960700" w:rsidRPr="00720BA1" w:rsidRDefault="00960700" w:rsidP="00960700">
      <w:pPr>
        <w:pStyle w:val="bullets"/>
      </w:pPr>
      <w:r>
        <w:t>Programs</w:t>
      </w:r>
      <w:r w:rsidRPr="00FC788F">
        <w:t xml:space="preserve"> must </w:t>
      </w:r>
      <w:r>
        <w:t>schedule a meeting with their MassTAPP TA provider to discuss the following</w:t>
      </w:r>
      <w:r w:rsidRPr="00FC788F">
        <w:t>:</w:t>
      </w:r>
      <w:r>
        <w:t xml:space="preserve"> </w:t>
      </w:r>
    </w:p>
    <w:p w14:paraId="2236514C" w14:textId="77777777" w:rsidR="00960700" w:rsidRPr="00720BA1" w:rsidRDefault="00960700" w:rsidP="00960700">
      <w:pPr>
        <w:pStyle w:val="subbullet"/>
      </w:pPr>
      <w:r w:rsidRPr="00720BA1">
        <w:t>Completion of the Assessment phase and beginning of analysis of data collected</w:t>
      </w:r>
    </w:p>
    <w:p w14:paraId="18D9A26F" w14:textId="442DB3E4" w:rsidR="00960700" w:rsidRPr="00720BA1" w:rsidRDefault="00A10472" w:rsidP="00960700">
      <w:pPr>
        <w:pStyle w:val="subbullet"/>
      </w:pPr>
      <w:r>
        <w:t>Identification and prioritization of</w:t>
      </w:r>
      <w:r w:rsidR="00960700">
        <w:t xml:space="preserve"> Intervening Variables and Strategies based on the data collected during the Assessment phase</w:t>
      </w:r>
    </w:p>
    <w:p w14:paraId="3A3D6D5B" w14:textId="77777777" w:rsidR="007B7853" w:rsidRPr="00F32ABB" w:rsidRDefault="007B7853" w:rsidP="00F929C5">
      <w:pPr>
        <w:rPr>
          <w:b/>
        </w:rPr>
      </w:pPr>
    </w:p>
    <w:p w14:paraId="61990DCE" w14:textId="77777777" w:rsidR="00960700" w:rsidRPr="00FC788F" w:rsidRDefault="00960700" w:rsidP="00960700">
      <w:pPr>
        <w:numPr>
          <w:ilvl w:val="0"/>
          <w:numId w:val="3"/>
        </w:numPr>
        <w:ind w:left="360"/>
        <w:rPr>
          <w:b/>
        </w:rPr>
      </w:pPr>
      <w:r w:rsidRPr="00940993">
        <w:t xml:space="preserve">No </w:t>
      </w:r>
      <w:r>
        <w:t>l</w:t>
      </w:r>
      <w:r w:rsidRPr="00940993">
        <w:t xml:space="preserve">ater </w:t>
      </w:r>
      <w:r>
        <w:t>t</w:t>
      </w:r>
      <w:r w:rsidRPr="00940993">
        <w:t>han</w:t>
      </w:r>
      <w:r w:rsidRPr="00FC788F">
        <w:rPr>
          <w:b/>
        </w:rPr>
        <w:t xml:space="preserve"> </w:t>
      </w:r>
      <w:r>
        <w:rPr>
          <w:b/>
        </w:rPr>
        <w:t>Friday, January 29</w:t>
      </w:r>
      <w:r w:rsidRPr="00FC788F">
        <w:rPr>
          <w:b/>
        </w:rPr>
        <w:t>, 201</w:t>
      </w:r>
      <w:r>
        <w:rPr>
          <w:b/>
        </w:rPr>
        <w:t>6</w:t>
      </w:r>
    </w:p>
    <w:p w14:paraId="47B37832" w14:textId="001134FD" w:rsidR="00960700" w:rsidRPr="00FC788F" w:rsidRDefault="00960700" w:rsidP="00960700">
      <w:pPr>
        <w:pStyle w:val="bullets"/>
      </w:pPr>
      <w:r>
        <w:t xml:space="preserve">Programs must submit a draft of </w:t>
      </w:r>
      <w:r w:rsidR="00A10472">
        <w:t>Sections 1 and 2 of their Strategic Plan</w:t>
      </w:r>
      <w:r>
        <w:t xml:space="preserve"> to their </w:t>
      </w:r>
      <w:r w:rsidR="00446A01">
        <w:t xml:space="preserve">BSAS Contract Manager and their </w:t>
      </w:r>
      <w:r>
        <w:t>MassTAPP TA provider for review.</w:t>
      </w:r>
    </w:p>
    <w:p w14:paraId="4B16E045" w14:textId="77777777" w:rsidR="00960700" w:rsidRDefault="00960700" w:rsidP="00960700">
      <w:pPr>
        <w:ind w:left="360"/>
        <w:rPr>
          <w:b/>
        </w:rPr>
      </w:pPr>
    </w:p>
    <w:p w14:paraId="47A68332" w14:textId="77777777" w:rsidR="00960700" w:rsidRDefault="00960700" w:rsidP="00960700">
      <w:pPr>
        <w:numPr>
          <w:ilvl w:val="0"/>
          <w:numId w:val="3"/>
        </w:numPr>
        <w:ind w:left="360"/>
        <w:rPr>
          <w:b/>
        </w:rPr>
      </w:pPr>
      <w:r>
        <w:rPr>
          <w:b/>
        </w:rPr>
        <w:t>January 30, 2016</w:t>
      </w:r>
    </w:p>
    <w:p w14:paraId="5A03DD9E" w14:textId="19C70537" w:rsidR="00960700" w:rsidRPr="008C0D15" w:rsidRDefault="00960700" w:rsidP="00960700">
      <w:pPr>
        <w:pStyle w:val="bullets"/>
      </w:pPr>
      <w:r>
        <w:t>Second MIS</w:t>
      </w:r>
      <w:r w:rsidR="00554903">
        <w:t>/</w:t>
      </w:r>
      <w:r w:rsidR="003A70EC">
        <w:t>Narrative</w:t>
      </w:r>
      <w:r>
        <w:t xml:space="preserve"> reporting deadline. </w:t>
      </w:r>
    </w:p>
    <w:p w14:paraId="3A77891C" w14:textId="77777777" w:rsidR="00351ED0" w:rsidRDefault="00351ED0" w:rsidP="00351ED0">
      <w:pPr>
        <w:rPr>
          <w:b/>
        </w:rPr>
      </w:pPr>
    </w:p>
    <w:p w14:paraId="56BE54FE" w14:textId="4A2B53D4" w:rsidR="00351ED0" w:rsidRDefault="00351ED0" w:rsidP="00351ED0">
      <w:pPr>
        <w:pStyle w:val="ListParagraph"/>
        <w:numPr>
          <w:ilvl w:val="0"/>
          <w:numId w:val="3"/>
        </w:numPr>
        <w:ind w:left="360"/>
        <w:rPr>
          <w:b/>
        </w:rPr>
      </w:pPr>
      <w:r>
        <w:rPr>
          <w:b/>
        </w:rPr>
        <w:t>February 24, 2016</w:t>
      </w:r>
      <w:r w:rsidR="00B410C7">
        <w:rPr>
          <w:b/>
        </w:rPr>
        <w:t>, 10am-12pm</w:t>
      </w:r>
    </w:p>
    <w:p w14:paraId="21F496CE" w14:textId="65B7BAC9" w:rsidR="00351ED0" w:rsidRPr="00351ED0" w:rsidRDefault="00B410C7" w:rsidP="00351ED0">
      <w:pPr>
        <w:pStyle w:val="ListParagraph"/>
        <w:numPr>
          <w:ilvl w:val="1"/>
          <w:numId w:val="3"/>
        </w:numPr>
        <w:ind w:left="720"/>
        <w:rPr>
          <w:b/>
        </w:rPr>
      </w:pPr>
      <w:r>
        <w:t xml:space="preserve">Mandatory webinar: </w:t>
      </w:r>
      <w:r w:rsidRPr="00B410C7">
        <w:rPr>
          <w:i/>
          <w:iCs/>
        </w:rPr>
        <w:t>Strategic Planning 201:  Re-visiting IV Prioritization, Selecting Strategies, and Developing your Logic Model.</w:t>
      </w:r>
      <w:r>
        <w:rPr>
          <w:iCs/>
        </w:rPr>
        <w:t xml:space="preserve"> This is a required webinar for all program coordinators.</w:t>
      </w:r>
    </w:p>
    <w:p w14:paraId="16D3CF24" w14:textId="77777777" w:rsidR="00351ED0" w:rsidRDefault="00351ED0" w:rsidP="00351ED0">
      <w:pPr>
        <w:rPr>
          <w:b/>
        </w:rPr>
      </w:pPr>
    </w:p>
    <w:p w14:paraId="514DFB06" w14:textId="77777777" w:rsidR="00960700" w:rsidRPr="00FC788F" w:rsidRDefault="00960700" w:rsidP="00960700">
      <w:pPr>
        <w:numPr>
          <w:ilvl w:val="0"/>
          <w:numId w:val="3"/>
        </w:numPr>
        <w:ind w:left="360"/>
        <w:rPr>
          <w:b/>
        </w:rPr>
      </w:pPr>
      <w:r w:rsidRPr="00940993">
        <w:lastRenderedPageBreak/>
        <w:t xml:space="preserve">No </w:t>
      </w:r>
      <w:r>
        <w:t>l</w:t>
      </w:r>
      <w:r w:rsidRPr="00940993">
        <w:t xml:space="preserve">ater </w:t>
      </w:r>
      <w:r>
        <w:t>t</w:t>
      </w:r>
      <w:r w:rsidRPr="00940993">
        <w:t>han</w:t>
      </w:r>
      <w:r w:rsidRPr="00FC788F">
        <w:rPr>
          <w:b/>
        </w:rPr>
        <w:t xml:space="preserve"> </w:t>
      </w:r>
      <w:r>
        <w:rPr>
          <w:b/>
        </w:rPr>
        <w:t>Friday, April 8</w:t>
      </w:r>
      <w:r w:rsidRPr="00FC788F">
        <w:rPr>
          <w:b/>
        </w:rPr>
        <w:t>, 201</w:t>
      </w:r>
      <w:r>
        <w:rPr>
          <w:b/>
        </w:rPr>
        <w:t>6</w:t>
      </w:r>
    </w:p>
    <w:p w14:paraId="37A3FF94" w14:textId="72F452A0" w:rsidR="00960700" w:rsidRDefault="00960700" w:rsidP="00960700">
      <w:pPr>
        <w:pStyle w:val="bullets"/>
      </w:pPr>
      <w:r>
        <w:t xml:space="preserve">Programs must submit a draft of their </w:t>
      </w:r>
      <w:r w:rsidR="003A70EC">
        <w:t xml:space="preserve">completed </w:t>
      </w:r>
      <w:r>
        <w:rPr>
          <w:b/>
        </w:rPr>
        <w:t>strategic plan</w:t>
      </w:r>
      <w:r w:rsidR="00F32ABB">
        <w:rPr>
          <w:b/>
        </w:rPr>
        <w:t>,</w:t>
      </w:r>
      <w:r w:rsidR="003A70EC">
        <w:rPr>
          <w:b/>
        </w:rPr>
        <w:t xml:space="preserve"> including logic model</w:t>
      </w:r>
      <w:r w:rsidR="00F32ABB">
        <w:rPr>
          <w:b/>
        </w:rPr>
        <w:t>,</w:t>
      </w:r>
      <w:r>
        <w:rPr>
          <w:b/>
        </w:rPr>
        <w:t xml:space="preserve"> </w:t>
      </w:r>
      <w:r>
        <w:t xml:space="preserve">to their MassTAPP TA provider for review. </w:t>
      </w:r>
    </w:p>
    <w:p w14:paraId="2990A7E9" w14:textId="77777777" w:rsidR="00960700" w:rsidRPr="00D11E6E" w:rsidRDefault="00960700" w:rsidP="00960700"/>
    <w:p w14:paraId="2D8652A3" w14:textId="77777777" w:rsidR="00960700" w:rsidRPr="00035C0C" w:rsidRDefault="00960700" w:rsidP="00960700">
      <w:pPr>
        <w:numPr>
          <w:ilvl w:val="0"/>
          <w:numId w:val="3"/>
        </w:numPr>
        <w:spacing w:after="120"/>
        <w:ind w:left="360"/>
        <w:rPr>
          <w:b/>
        </w:rPr>
      </w:pPr>
      <w:r w:rsidRPr="00D11E6E">
        <w:t xml:space="preserve">No </w:t>
      </w:r>
      <w:r>
        <w:t>l</w:t>
      </w:r>
      <w:r w:rsidRPr="00D11E6E">
        <w:t xml:space="preserve">ater </w:t>
      </w:r>
      <w:r>
        <w:t>t</w:t>
      </w:r>
      <w:r w:rsidRPr="00D11E6E">
        <w:t>han</w:t>
      </w:r>
      <w:r w:rsidRPr="00D11E6E">
        <w:rPr>
          <w:b/>
        </w:rPr>
        <w:t xml:space="preserve"> </w:t>
      </w:r>
      <w:r>
        <w:rPr>
          <w:b/>
        </w:rPr>
        <w:t>Friday, April 29, 2016</w:t>
      </w:r>
    </w:p>
    <w:p w14:paraId="151D0B83" w14:textId="77777777" w:rsidR="00960700" w:rsidRPr="00D11E6E" w:rsidRDefault="00960700" w:rsidP="00960700">
      <w:pPr>
        <w:pStyle w:val="bullets"/>
      </w:pPr>
      <w:r w:rsidRPr="00D11E6E">
        <w:t>Program</w:t>
      </w:r>
      <w:r>
        <w:t>s</w:t>
      </w:r>
      <w:r w:rsidRPr="00D11E6E">
        <w:t xml:space="preserve"> must submit their </w:t>
      </w:r>
      <w:r w:rsidR="003A70EC">
        <w:t xml:space="preserve">completed </w:t>
      </w:r>
      <w:r>
        <w:rPr>
          <w:b/>
        </w:rPr>
        <w:t>s</w:t>
      </w:r>
      <w:r w:rsidRPr="00D11E6E">
        <w:rPr>
          <w:b/>
        </w:rPr>
        <w:t xml:space="preserve">trategic </w:t>
      </w:r>
      <w:r>
        <w:rPr>
          <w:b/>
        </w:rPr>
        <w:t>p</w:t>
      </w:r>
      <w:r w:rsidRPr="00D11E6E">
        <w:rPr>
          <w:b/>
        </w:rPr>
        <w:t xml:space="preserve">lan </w:t>
      </w:r>
      <w:r w:rsidRPr="00D11E6E">
        <w:t>to BSAS.</w:t>
      </w:r>
    </w:p>
    <w:p w14:paraId="164F6155" w14:textId="77777777" w:rsidR="00960700" w:rsidRDefault="00960700" w:rsidP="00960700"/>
    <w:p w14:paraId="7E55AAF4" w14:textId="77777777" w:rsidR="00960700" w:rsidRDefault="00960700" w:rsidP="00960700">
      <w:pPr>
        <w:numPr>
          <w:ilvl w:val="0"/>
          <w:numId w:val="3"/>
        </w:numPr>
        <w:ind w:left="360"/>
        <w:rPr>
          <w:b/>
        </w:rPr>
      </w:pPr>
      <w:r>
        <w:rPr>
          <w:b/>
        </w:rPr>
        <w:t>April 30, 2016</w:t>
      </w:r>
    </w:p>
    <w:p w14:paraId="378C51DF" w14:textId="1819DA2B" w:rsidR="00960700" w:rsidRPr="008C0D15" w:rsidRDefault="00960700" w:rsidP="00960700">
      <w:pPr>
        <w:pStyle w:val="bullets"/>
      </w:pPr>
      <w:r>
        <w:t>Third MIS</w:t>
      </w:r>
      <w:r w:rsidR="00554903">
        <w:t>/</w:t>
      </w:r>
      <w:r w:rsidR="003A70EC">
        <w:t>Narrative</w:t>
      </w:r>
      <w:r>
        <w:t xml:space="preserve"> reporting deadline. </w:t>
      </w:r>
    </w:p>
    <w:p w14:paraId="1D2D9BF9" w14:textId="77777777" w:rsidR="00960700" w:rsidRDefault="00960700" w:rsidP="00960700"/>
    <w:p w14:paraId="79C56FA1" w14:textId="77777777" w:rsidR="00960700" w:rsidRDefault="00960700" w:rsidP="00960700">
      <w:pPr>
        <w:numPr>
          <w:ilvl w:val="0"/>
          <w:numId w:val="3"/>
        </w:numPr>
        <w:ind w:left="360"/>
        <w:rPr>
          <w:b/>
        </w:rPr>
      </w:pPr>
      <w:r>
        <w:rPr>
          <w:b/>
        </w:rPr>
        <w:t>June 30, 2016:</w:t>
      </w:r>
    </w:p>
    <w:p w14:paraId="26585AF7" w14:textId="77777777" w:rsidR="00960700" w:rsidRPr="00093C12" w:rsidRDefault="00960700" w:rsidP="00960700">
      <w:pPr>
        <w:pStyle w:val="bullets"/>
        <w:rPr>
          <w:b/>
        </w:rPr>
      </w:pPr>
      <w:r w:rsidRPr="00093C12">
        <w:t xml:space="preserve">End of the first year of the </w:t>
      </w:r>
      <w:r>
        <w:t>SAPC grant</w:t>
      </w:r>
      <w:r w:rsidRPr="00093C12">
        <w:t xml:space="preserve">. </w:t>
      </w:r>
    </w:p>
    <w:p w14:paraId="26A689BA" w14:textId="77777777" w:rsidR="00960700" w:rsidRDefault="00960700" w:rsidP="00960700">
      <w:pPr>
        <w:ind w:left="360"/>
        <w:rPr>
          <w:b/>
        </w:rPr>
      </w:pPr>
    </w:p>
    <w:p w14:paraId="5DFE6FCC" w14:textId="77777777" w:rsidR="00960700" w:rsidRDefault="00960700" w:rsidP="00960700">
      <w:pPr>
        <w:numPr>
          <w:ilvl w:val="0"/>
          <w:numId w:val="3"/>
        </w:numPr>
        <w:ind w:left="360"/>
        <w:rPr>
          <w:b/>
        </w:rPr>
      </w:pPr>
      <w:r>
        <w:rPr>
          <w:b/>
        </w:rPr>
        <w:t>July 1, 2016</w:t>
      </w:r>
    </w:p>
    <w:p w14:paraId="0513CD0A" w14:textId="77777777" w:rsidR="00960700" w:rsidRPr="0051477A" w:rsidRDefault="00960700" w:rsidP="00960700">
      <w:pPr>
        <w:pStyle w:val="bullets"/>
        <w:rPr>
          <w:b/>
        </w:rPr>
      </w:pPr>
      <w:r w:rsidRPr="0051477A">
        <w:t xml:space="preserve">Beginning of </w:t>
      </w:r>
      <w:r>
        <w:t xml:space="preserve">the </w:t>
      </w:r>
      <w:r w:rsidRPr="0051477A">
        <w:t>second year of the SAPC grant.</w:t>
      </w:r>
    </w:p>
    <w:p w14:paraId="63ADA9A2" w14:textId="45DA327D" w:rsidR="00960700" w:rsidRPr="00B654A9" w:rsidRDefault="007B7853" w:rsidP="00960700">
      <w:pPr>
        <w:pStyle w:val="bullets"/>
        <w:rPr>
          <w:caps/>
        </w:rPr>
      </w:pPr>
      <w:r>
        <w:t>Upon BSAS approval of</w:t>
      </w:r>
      <w:r w:rsidR="003A70EC">
        <w:t xml:space="preserve"> the </w:t>
      </w:r>
      <w:r w:rsidR="003A70EC" w:rsidRPr="00F32ABB">
        <w:rPr>
          <w:b/>
        </w:rPr>
        <w:t>strategic plan</w:t>
      </w:r>
      <w:r w:rsidR="003A70EC">
        <w:t xml:space="preserve"> a</w:t>
      </w:r>
      <w:r w:rsidR="00960700" w:rsidRPr="00FC788F">
        <w:t>ll programs begin</w:t>
      </w:r>
      <w:r w:rsidR="00960700">
        <w:t xml:space="preserve"> </w:t>
      </w:r>
      <w:r w:rsidR="00960700">
        <w:rPr>
          <w:b/>
        </w:rPr>
        <w:t>full</w:t>
      </w:r>
      <w:r w:rsidR="00960700" w:rsidRPr="00FC788F">
        <w:t xml:space="preserve"> </w:t>
      </w:r>
      <w:r w:rsidR="00960700">
        <w:rPr>
          <w:b/>
        </w:rPr>
        <w:t xml:space="preserve">implementation </w:t>
      </w:r>
      <w:r w:rsidR="00960700">
        <w:t xml:space="preserve">of </w:t>
      </w:r>
      <w:r w:rsidR="00960700" w:rsidRPr="00FC788F">
        <w:t xml:space="preserve">the strategies identified in their </w:t>
      </w:r>
      <w:r w:rsidR="00960700">
        <w:t>s</w:t>
      </w:r>
      <w:r w:rsidR="00960700" w:rsidRPr="00FC788F">
        <w:t xml:space="preserve">trategic </w:t>
      </w:r>
      <w:r w:rsidR="00960700">
        <w:t>p</w:t>
      </w:r>
      <w:r w:rsidR="00960700" w:rsidRPr="00FC788F">
        <w:t>lan</w:t>
      </w:r>
      <w:r w:rsidR="00960700">
        <w:t>,</w:t>
      </w:r>
      <w:r w:rsidR="00960700" w:rsidRPr="00FC788F">
        <w:t xml:space="preserve"> which m</w:t>
      </w:r>
      <w:r w:rsidR="00960700">
        <w:t>ay or may not include their pilot strategy,</w:t>
      </w:r>
      <w:r w:rsidR="00960700" w:rsidRPr="00FC788F">
        <w:t xml:space="preserve"> based on the results of their needs assessment.</w:t>
      </w:r>
      <w:r w:rsidR="00960700">
        <w:t xml:space="preserve"> </w:t>
      </w:r>
    </w:p>
    <w:p w14:paraId="0F11B478" w14:textId="77777777" w:rsidR="00960700" w:rsidRPr="00FE7F3F" w:rsidRDefault="00960700" w:rsidP="00960700"/>
    <w:p w14:paraId="35452175" w14:textId="77777777" w:rsidR="00960700" w:rsidRDefault="00960700" w:rsidP="00960700">
      <w:pPr>
        <w:numPr>
          <w:ilvl w:val="0"/>
          <w:numId w:val="3"/>
        </w:numPr>
        <w:ind w:left="360"/>
        <w:rPr>
          <w:b/>
        </w:rPr>
      </w:pPr>
      <w:r>
        <w:rPr>
          <w:b/>
        </w:rPr>
        <w:t>July 30, 2016</w:t>
      </w:r>
    </w:p>
    <w:p w14:paraId="38215262" w14:textId="108B416F" w:rsidR="00960700" w:rsidRDefault="00554903" w:rsidP="00960700">
      <w:pPr>
        <w:pStyle w:val="bullets"/>
      </w:pPr>
      <w:r>
        <w:t>Fourth MIS/</w:t>
      </w:r>
      <w:r w:rsidR="003A70EC">
        <w:t xml:space="preserve">Narrative </w:t>
      </w:r>
      <w:r w:rsidR="00960700">
        <w:t xml:space="preserve">reporting deadline. </w:t>
      </w:r>
    </w:p>
    <w:p w14:paraId="6E55AF85" w14:textId="77777777" w:rsidR="00F929C5" w:rsidRPr="008C0D15" w:rsidRDefault="00F929C5" w:rsidP="00F929C5">
      <w:pPr>
        <w:pStyle w:val="bullets"/>
        <w:numPr>
          <w:ilvl w:val="0"/>
          <w:numId w:val="0"/>
        </w:numPr>
        <w:ind w:left="720"/>
      </w:pPr>
    </w:p>
    <w:p w14:paraId="0D1E0D28" w14:textId="5F2D77B1" w:rsidR="00F929C5" w:rsidRDefault="00F929C5" w:rsidP="00F929C5">
      <w:pPr>
        <w:numPr>
          <w:ilvl w:val="0"/>
          <w:numId w:val="3"/>
        </w:numPr>
        <w:ind w:left="360"/>
        <w:rPr>
          <w:b/>
        </w:rPr>
      </w:pPr>
      <w:r>
        <w:rPr>
          <w:b/>
        </w:rPr>
        <w:t>July 2016, date TBD</w:t>
      </w:r>
    </w:p>
    <w:p w14:paraId="54EB74BF" w14:textId="77777777" w:rsidR="00F929C5" w:rsidRPr="00F32ABB" w:rsidRDefault="00F929C5" w:rsidP="00F929C5">
      <w:pPr>
        <w:numPr>
          <w:ilvl w:val="1"/>
          <w:numId w:val="3"/>
        </w:numPr>
        <w:ind w:left="720"/>
      </w:pPr>
      <w:r w:rsidRPr="00F32ABB">
        <w:t>Mandatory webinar for grantees in which the following individuals are required to participate:</w:t>
      </w:r>
    </w:p>
    <w:p w14:paraId="56C42855" w14:textId="77777777" w:rsidR="00F929C5" w:rsidRDefault="00F929C5" w:rsidP="00F929C5">
      <w:pPr>
        <w:numPr>
          <w:ilvl w:val="1"/>
          <w:numId w:val="7"/>
        </w:numPr>
        <w:ind w:left="1080"/>
      </w:pPr>
      <w:r w:rsidRPr="00F32ABB">
        <w:t>Project coordinator  or other appropriate lead municipality representative</w:t>
      </w:r>
    </w:p>
    <w:p w14:paraId="30EBD13B" w14:textId="2857ED2E" w:rsidR="00F929C5" w:rsidRPr="00F32ABB" w:rsidRDefault="00F929C5" w:rsidP="00F929C5">
      <w:pPr>
        <w:pStyle w:val="ListParagraph"/>
        <w:numPr>
          <w:ilvl w:val="1"/>
          <w:numId w:val="3"/>
        </w:numPr>
        <w:ind w:left="720"/>
      </w:pPr>
      <w:r w:rsidRPr="00F32ABB">
        <w:t xml:space="preserve">Topics to be covered include an overview of the contract reporting </w:t>
      </w:r>
      <w:r>
        <w:t>systems including instructions on how to complete</w:t>
      </w:r>
      <w:r w:rsidRPr="00F32ABB">
        <w:t xml:space="preserve"> MIS and Narrative reports.</w:t>
      </w:r>
    </w:p>
    <w:p w14:paraId="71623B03" w14:textId="77777777" w:rsidR="00CB7CAB" w:rsidRDefault="00CB7CAB"/>
    <w:sectPr w:rsidR="00CB7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5083"/>
    <w:multiLevelType w:val="hybridMultilevel"/>
    <w:tmpl w:val="939661EC"/>
    <w:lvl w:ilvl="0" w:tplc="46EE9828">
      <w:start w:val="1"/>
      <w:numFmt w:val="decimal"/>
      <w:pStyle w:val="numberlist"/>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52689E"/>
    <w:multiLevelType w:val="hybridMultilevel"/>
    <w:tmpl w:val="878A2474"/>
    <w:lvl w:ilvl="0" w:tplc="E81AE2FA">
      <w:numFmt w:val="bullet"/>
      <w:pStyle w:val="bullets"/>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368FA"/>
    <w:multiLevelType w:val="hybridMultilevel"/>
    <w:tmpl w:val="174AFA1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41000"/>
    <w:multiLevelType w:val="hybridMultilevel"/>
    <w:tmpl w:val="C81675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3810A7E"/>
    <w:multiLevelType w:val="hybridMultilevel"/>
    <w:tmpl w:val="57305444"/>
    <w:lvl w:ilvl="0" w:tplc="7C36B000">
      <w:start w:val="1"/>
      <w:numFmt w:val="bullet"/>
      <w:pStyle w:val="sub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8A6F35"/>
    <w:multiLevelType w:val="hybridMultilevel"/>
    <w:tmpl w:val="24423A80"/>
    <w:lvl w:ilvl="0" w:tplc="0409000F">
      <w:start w:val="1"/>
      <w:numFmt w:val="decimal"/>
      <w:lvlText w:val="%1."/>
      <w:lvlJc w:val="left"/>
      <w:pPr>
        <w:ind w:left="720" w:hanging="360"/>
      </w:pPr>
    </w:lvl>
    <w:lvl w:ilvl="1" w:tplc="BA3E8A6A">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F1461"/>
    <w:multiLevelType w:val="hybridMultilevel"/>
    <w:tmpl w:val="EF02C0B6"/>
    <w:lvl w:ilvl="0" w:tplc="0409000F">
      <w:start w:val="1"/>
      <w:numFmt w:val="decimal"/>
      <w:lvlText w:val="%1."/>
      <w:lvlJc w:val="left"/>
      <w:pPr>
        <w:ind w:left="630" w:hanging="360"/>
      </w:pPr>
    </w:lvl>
    <w:lvl w:ilvl="1" w:tplc="BA3E8A6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0"/>
    <w:lvlOverride w:ilvl="0">
      <w:startOverride w:val="1"/>
    </w:lvlOverride>
  </w:num>
  <w:num w:numId="6">
    <w:abstractNumId w:val="5"/>
  </w:num>
  <w:num w:numId="7">
    <w:abstractNumId w:val="2"/>
  </w:num>
  <w:num w:numId="8">
    <w:abstractNumId w:val="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00"/>
    <w:rsid w:val="000C696F"/>
    <w:rsid w:val="000E1D01"/>
    <w:rsid w:val="001151FE"/>
    <w:rsid w:val="001E79AA"/>
    <w:rsid w:val="00206345"/>
    <w:rsid w:val="0024744D"/>
    <w:rsid w:val="002C2375"/>
    <w:rsid w:val="002F3A88"/>
    <w:rsid w:val="00351ED0"/>
    <w:rsid w:val="003A70EC"/>
    <w:rsid w:val="00414ACB"/>
    <w:rsid w:val="00446A01"/>
    <w:rsid w:val="00516148"/>
    <w:rsid w:val="00554903"/>
    <w:rsid w:val="007B7853"/>
    <w:rsid w:val="008015A1"/>
    <w:rsid w:val="008F3BD6"/>
    <w:rsid w:val="00960700"/>
    <w:rsid w:val="00A10472"/>
    <w:rsid w:val="00B410C7"/>
    <w:rsid w:val="00CB7CAB"/>
    <w:rsid w:val="00CC391C"/>
    <w:rsid w:val="00CD7A1F"/>
    <w:rsid w:val="00E768DD"/>
    <w:rsid w:val="00F32ABB"/>
    <w:rsid w:val="00F37F3C"/>
    <w:rsid w:val="00F7314A"/>
    <w:rsid w:val="00F9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E2D8"/>
  <w15:docId w15:val="{B42069C3-3AC4-4733-A6E2-4C6551A1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70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qFormat/>
    <w:rsid w:val="00960700"/>
    <w:pPr>
      <w:spacing w:after="180"/>
    </w:pPr>
    <w:rPr>
      <w:b/>
      <w:bCs/>
      <w:smallCaps/>
      <w:sz w:val="32"/>
      <w:szCs w:val="24"/>
    </w:rPr>
  </w:style>
  <w:style w:type="paragraph" w:customStyle="1" w:styleId="numberlist">
    <w:name w:val="number list"/>
    <w:basedOn w:val="Normal"/>
    <w:qFormat/>
    <w:rsid w:val="00960700"/>
    <w:pPr>
      <w:numPr>
        <w:numId w:val="4"/>
      </w:numPr>
      <w:spacing w:after="60"/>
    </w:pPr>
  </w:style>
  <w:style w:type="paragraph" w:customStyle="1" w:styleId="Head2">
    <w:name w:val="Head 2"/>
    <w:basedOn w:val="Normal"/>
    <w:qFormat/>
    <w:rsid w:val="00960700"/>
    <w:pPr>
      <w:spacing w:before="220" w:after="180"/>
    </w:pPr>
    <w:rPr>
      <w:rFonts w:ascii="Arial Narrow" w:hAnsi="Arial Narrow"/>
      <w:b/>
      <w:bCs/>
      <w:sz w:val="26"/>
    </w:rPr>
  </w:style>
  <w:style w:type="paragraph" w:customStyle="1" w:styleId="bullets">
    <w:name w:val="bullets"/>
    <w:basedOn w:val="ListParagraph"/>
    <w:qFormat/>
    <w:rsid w:val="00960700"/>
    <w:pPr>
      <w:numPr>
        <w:numId w:val="1"/>
      </w:numPr>
      <w:spacing w:after="60"/>
      <w:ind w:left="720"/>
      <w:contextualSpacing w:val="0"/>
    </w:pPr>
  </w:style>
  <w:style w:type="paragraph" w:customStyle="1" w:styleId="subbullet">
    <w:name w:val="subbullet"/>
    <w:basedOn w:val="Normal"/>
    <w:qFormat/>
    <w:rsid w:val="00960700"/>
    <w:pPr>
      <w:numPr>
        <w:numId w:val="2"/>
      </w:numPr>
      <w:spacing w:after="60"/>
      <w:ind w:left="1080"/>
    </w:pPr>
  </w:style>
  <w:style w:type="paragraph" w:customStyle="1" w:styleId="Note">
    <w:name w:val="Note"/>
    <w:basedOn w:val="Normal"/>
    <w:qFormat/>
    <w:rsid w:val="00960700"/>
    <w:pPr>
      <w:spacing w:before="100" w:after="100"/>
      <w:ind w:left="360"/>
    </w:pPr>
  </w:style>
  <w:style w:type="paragraph" w:customStyle="1" w:styleId="body">
    <w:name w:val="body"/>
    <w:basedOn w:val="Normal"/>
    <w:rsid w:val="00960700"/>
    <w:rPr>
      <w:rFonts w:ascii="Calibri" w:eastAsia="Times New Roman" w:hAnsi="Calibri" w:cs="Times New Roman"/>
      <w:bCs/>
      <w:lang w:bidi="en-US"/>
    </w:rPr>
  </w:style>
  <w:style w:type="paragraph" w:styleId="ListParagraph">
    <w:name w:val="List Paragraph"/>
    <w:basedOn w:val="Normal"/>
    <w:uiPriority w:val="34"/>
    <w:qFormat/>
    <w:rsid w:val="00960700"/>
    <w:pPr>
      <w:ind w:left="720"/>
      <w:contextualSpacing/>
    </w:pPr>
  </w:style>
  <w:style w:type="paragraph" w:styleId="BalloonText">
    <w:name w:val="Balloon Text"/>
    <w:basedOn w:val="Normal"/>
    <w:link w:val="BalloonTextChar"/>
    <w:uiPriority w:val="99"/>
    <w:semiHidden/>
    <w:unhideWhenUsed/>
    <w:rsid w:val="00A10472"/>
    <w:rPr>
      <w:rFonts w:ascii="Tahoma" w:hAnsi="Tahoma" w:cs="Tahoma"/>
      <w:sz w:val="16"/>
      <w:szCs w:val="16"/>
    </w:rPr>
  </w:style>
  <w:style w:type="character" w:customStyle="1" w:styleId="BalloonTextChar">
    <w:name w:val="Balloon Text Char"/>
    <w:basedOn w:val="DefaultParagraphFont"/>
    <w:link w:val="BalloonText"/>
    <w:uiPriority w:val="99"/>
    <w:semiHidden/>
    <w:rsid w:val="00A10472"/>
    <w:rPr>
      <w:rFonts w:ascii="Tahoma" w:hAnsi="Tahoma" w:cs="Tahoma"/>
      <w:sz w:val="16"/>
      <w:szCs w:val="16"/>
    </w:rPr>
  </w:style>
  <w:style w:type="character" w:styleId="CommentReference">
    <w:name w:val="annotation reference"/>
    <w:basedOn w:val="DefaultParagraphFont"/>
    <w:uiPriority w:val="99"/>
    <w:semiHidden/>
    <w:unhideWhenUsed/>
    <w:rsid w:val="00A10472"/>
    <w:rPr>
      <w:sz w:val="16"/>
      <w:szCs w:val="16"/>
    </w:rPr>
  </w:style>
  <w:style w:type="paragraph" w:styleId="CommentText">
    <w:name w:val="annotation text"/>
    <w:basedOn w:val="Normal"/>
    <w:link w:val="CommentTextChar"/>
    <w:uiPriority w:val="99"/>
    <w:semiHidden/>
    <w:unhideWhenUsed/>
    <w:rsid w:val="00A10472"/>
    <w:rPr>
      <w:sz w:val="20"/>
      <w:szCs w:val="20"/>
    </w:rPr>
  </w:style>
  <w:style w:type="character" w:customStyle="1" w:styleId="CommentTextChar">
    <w:name w:val="Comment Text Char"/>
    <w:basedOn w:val="DefaultParagraphFont"/>
    <w:link w:val="CommentText"/>
    <w:uiPriority w:val="99"/>
    <w:semiHidden/>
    <w:rsid w:val="00A10472"/>
    <w:rPr>
      <w:sz w:val="20"/>
      <w:szCs w:val="20"/>
    </w:rPr>
  </w:style>
  <w:style w:type="paragraph" w:styleId="CommentSubject">
    <w:name w:val="annotation subject"/>
    <w:basedOn w:val="CommentText"/>
    <w:next w:val="CommentText"/>
    <w:link w:val="CommentSubjectChar"/>
    <w:uiPriority w:val="99"/>
    <w:semiHidden/>
    <w:unhideWhenUsed/>
    <w:rsid w:val="00A10472"/>
    <w:rPr>
      <w:b/>
      <w:bCs/>
    </w:rPr>
  </w:style>
  <w:style w:type="character" w:customStyle="1" w:styleId="CommentSubjectChar">
    <w:name w:val="Comment Subject Char"/>
    <w:basedOn w:val="CommentTextChar"/>
    <w:link w:val="CommentSubject"/>
    <w:uiPriority w:val="99"/>
    <w:semiHidden/>
    <w:rsid w:val="00A10472"/>
    <w:rPr>
      <w:b/>
      <w:bCs/>
      <w:sz w:val="20"/>
      <w:szCs w:val="20"/>
    </w:rPr>
  </w:style>
  <w:style w:type="character" w:styleId="Hyperlink">
    <w:name w:val="Hyperlink"/>
    <w:basedOn w:val="DefaultParagraphFont"/>
    <w:uiPriority w:val="99"/>
    <w:unhideWhenUsed/>
    <w:rsid w:val="00F37F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44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ernando.perfas@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11562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Spooner, Ben</dc:creator>
  <cp:lastModifiedBy>Spooner, Ben</cp:lastModifiedBy>
  <cp:revision>2</cp:revision>
  <dcterms:created xsi:type="dcterms:W3CDTF">2016-01-04T15:26:00Z</dcterms:created>
  <dcterms:modified xsi:type="dcterms:W3CDTF">2016-01-04T15:26:00Z</dcterms:modified>
</cp:coreProperties>
</file>